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伊通满族自治县</w:t>
      </w:r>
      <w:r>
        <w:rPr>
          <w:rFonts w:hint="eastAsia" w:asciiTheme="majorEastAsia" w:hAnsiTheme="majorEastAsia" w:eastAsiaTheme="majorEastAsia" w:cstheme="majorEastAsia"/>
          <w:sz w:val="44"/>
          <w:szCs w:val="44"/>
        </w:rPr>
        <w:t>首批乡村人才</w:t>
      </w:r>
      <w:r>
        <w:rPr>
          <w:rFonts w:hint="eastAsia" w:asciiTheme="majorEastAsia" w:hAnsiTheme="majorEastAsia" w:eastAsiaTheme="majorEastAsia" w:cstheme="majorEastAsia"/>
          <w:sz w:val="44"/>
          <w:szCs w:val="44"/>
          <w:lang w:eastAsia="zh-CN"/>
        </w:rPr>
        <w:t>中、初</w:t>
      </w:r>
      <w:r>
        <w:rPr>
          <w:rFonts w:hint="eastAsia" w:asciiTheme="majorEastAsia" w:hAnsiTheme="majorEastAsia" w:eastAsiaTheme="majorEastAsia" w:cstheme="majorEastAsia"/>
          <w:sz w:val="44"/>
          <w:szCs w:val="44"/>
        </w:rPr>
        <w:t>级职称申报标准（试行）</w:t>
      </w:r>
    </w:p>
    <w:p>
      <w:pPr>
        <w:rPr>
          <w:rFonts w:hint="eastAsia" w:ascii="仿宋" w:hAnsi="仿宋" w:eastAsia="仿宋" w:cs="仿宋"/>
          <w:sz w:val="32"/>
          <w:szCs w:val="32"/>
        </w:rPr>
      </w:pPr>
    </w:p>
    <w:p>
      <w:pPr>
        <w:rPr>
          <w:rFonts w:hint="eastAsia" w:ascii="黑体" w:hAnsi="黑体" w:eastAsia="黑体" w:cs="黑体"/>
          <w:sz w:val="32"/>
          <w:szCs w:val="32"/>
        </w:rPr>
      </w:pPr>
      <w:r>
        <w:rPr>
          <w:rFonts w:hint="eastAsia" w:ascii="黑体" w:hAnsi="黑体" w:eastAsia="黑体" w:cs="黑体"/>
          <w:sz w:val="32"/>
          <w:szCs w:val="32"/>
        </w:rPr>
        <w:t>　　一、基本要求</w:t>
      </w:r>
    </w:p>
    <w:p>
      <w:pPr>
        <w:rPr>
          <w:rFonts w:hint="eastAsia" w:ascii="仿宋" w:hAnsi="仿宋" w:eastAsia="仿宋" w:cs="仿宋"/>
          <w:sz w:val="32"/>
          <w:szCs w:val="32"/>
        </w:rPr>
      </w:pPr>
      <w:r>
        <w:rPr>
          <w:rFonts w:hint="eastAsia" w:ascii="仿宋" w:hAnsi="仿宋" w:eastAsia="仿宋" w:cs="仿宋"/>
          <w:sz w:val="32"/>
          <w:szCs w:val="32"/>
        </w:rPr>
        <w:t>　　首批乡村人才</w:t>
      </w:r>
      <w:r>
        <w:rPr>
          <w:rFonts w:hint="eastAsia" w:ascii="仿宋" w:hAnsi="仿宋" w:eastAsia="仿宋" w:cs="仿宋"/>
          <w:sz w:val="32"/>
          <w:szCs w:val="32"/>
          <w:lang w:eastAsia="zh-CN"/>
        </w:rPr>
        <w:t>中、初级</w:t>
      </w:r>
      <w:r>
        <w:rPr>
          <w:rFonts w:hint="eastAsia" w:ascii="仿宋" w:hAnsi="仿宋" w:eastAsia="仿宋" w:cs="仿宋"/>
          <w:sz w:val="32"/>
          <w:szCs w:val="32"/>
        </w:rPr>
        <w:t>职称申报，不唯学历、不唯年龄、不唯奖项、不唯论文，凡是扎根乡村、振兴农业的人才，都可申报。</w:t>
      </w:r>
    </w:p>
    <w:p>
      <w:pPr>
        <w:rPr>
          <w:rFonts w:hint="eastAsia" w:ascii="仿宋" w:hAnsi="仿宋" w:eastAsia="仿宋" w:cs="仿宋"/>
          <w:sz w:val="32"/>
          <w:szCs w:val="32"/>
        </w:rPr>
      </w:pPr>
      <w:r>
        <w:rPr>
          <w:rFonts w:hint="eastAsia" w:ascii="仿宋" w:hAnsi="仿宋" w:eastAsia="仿宋" w:cs="仿宋"/>
          <w:sz w:val="32"/>
          <w:szCs w:val="32"/>
        </w:rPr>
        <w:t>　　原则上，申报人应遵守国家法律法规，具有良好的职业道德和敬业精神，在乡村群众中有较好声誉。</w:t>
      </w:r>
    </w:p>
    <w:p>
      <w:pPr>
        <w:rPr>
          <w:rFonts w:hint="eastAsia" w:ascii="仿宋" w:hAnsi="仿宋" w:eastAsia="仿宋" w:cs="仿宋"/>
          <w:sz w:val="32"/>
          <w:szCs w:val="32"/>
        </w:rPr>
      </w:pPr>
      <w:r>
        <w:rPr>
          <w:rFonts w:hint="eastAsia" w:ascii="仿宋" w:hAnsi="仿宋" w:eastAsia="仿宋" w:cs="仿宋"/>
          <w:sz w:val="32"/>
          <w:szCs w:val="32"/>
        </w:rPr>
        <w:t>　　出现以下情况的处理办法：</w:t>
      </w:r>
    </w:p>
    <w:p>
      <w:pPr>
        <w:rPr>
          <w:rFonts w:hint="eastAsia" w:ascii="仿宋" w:hAnsi="仿宋" w:eastAsia="仿宋" w:cs="仿宋"/>
          <w:sz w:val="32"/>
          <w:szCs w:val="32"/>
        </w:rPr>
      </w:pPr>
      <w:r>
        <w:rPr>
          <w:rFonts w:hint="eastAsia" w:ascii="仿宋" w:hAnsi="仿宋" w:eastAsia="仿宋" w:cs="仿宋"/>
          <w:sz w:val="32"/>
          <w:szCs w:val="32"/>
        </w:rPr>
        <w:t>　　1.违反国家法律法规，受到刑事处罚的处罚期内，不得申报。</w:t>
      </w:r>
    </w:p>
    <w:p>
      <w:pPr>
        <w:rPr>
          <w:rFonts w:hint="eastAsia" w:ascii="仿宋" w:hAnsi="仿宋" w:eastAsia="仿宋" w:cs="仿宋"/>
          <w:sz w:val="32"/>
          <w:szCs w:val="32"/>
        </w:rPr>
      </w:pPr>
      <w:r>
        <w:rPr>
          <w:rFonts w:hint="eastAsia" w:ascii="仿宋" w:hAnsi="仿宋" w:eastAsia="仿宋" w:cs="仿宋"/>
          <w:sz w:val="32"/>
          <w:szCs w:val="32"/>
        </w:rPr>
        <w:t>　　2.严重破坏乡村生态环境，或造成生产和质量安全重大事故的，3年内不得申报。</w:t>
      </w:r>
    </w:p>
    <w:p>
      <w:pPr>
        <w:rPr>
          <w:rFonts w:hint="eastAsia" w:ascii="仿宋" w:hAnsi="仿宋" w:eastAsia="仿宋" w:cs="仿宋"/>
          <w:sz w:val="32"/>
          <w:szCs w:val="32"/>
        </w:rPr>
      </w:pPr>
      <w:r>
        <w:rPr>
          <w:rFonts w:hint="eastAsia" w:ascii="仿宋" w:hAnsi="仿宋" w:eastAsia="仿宋" w:cs="仿宋"/>
          <w:sz w:val="32"/>
          <w:szCs w:val="32"/>
        </w:rPr>
        <w:t>　　3.违背乡规民约、公序良俗，在社会上产生不良影响的， 当年不得申报。</w:t>
      </w:r>
    </w:p>
    <w:p>
      <w:pPr>
        <w:rPr>
          <w:rFonts w:hint="eastAsia" w:ascii="仿宋" w:hAnsi="仿宋" w:eastAsia="仿宋" w:cs="仿宋"/>
          <w:sz w:val="32"/>
          <w:szCs w:val="32"/>
        </w:rPr>
      </w:pPr>
      <w:r>
        <w:rPr>
          <w:rFonts w:hint="eastAsia" w:ascii="仿宋" w:hAnsi="仿宋" w:eastAsia="仿宋" w:cs="仿宋"/>
          <w:sz w:val="32"/>
          <w:szCs w:val="32"/>
        </w:rPr>
        <w:t>　　4.在职称申报评审中，申报人员存在伪造学历、资格证书、任职年限等有关证件材料，以及提供虚假业绩、虚假论文论著，剽窃他人作品和学术成果等弄虚作假行为的，一经查实，一律取消其当年职称申报资格。出现以上情形之一的，除取消其职称申报资格外，还将纳入职称诚信惩戒黑名单，视情形1-5年不得申报职称评审，情节严重、引起严重后果的，终身不得申报职称评审。</w:t>
      </w:r>
    </w:p>
    <w:p>
      <w:pPr>
        <w:rPr>
          <w:rFonts w:hint="eastAsia" w:ascii="仿宋" w:hAnsi="仿宋" w:eastAsia="仿宋" w:cs="仿宋"/>
          <w:sz w:val="32"/>
          <w:szCs w:val="32"/>
        </w:rPr>
      </w:pPr>
      <w:r>
        <w:rPr>
          <w:rFonts w:hint="eastAsia" w:ascii="仿宋" w:hAnsi="仿宋" w:eastAsia="仿宋" w:cs="仿宋"/>
          <w:sz w:val="32"/>
          <w:szCs w:val="32"/>
        </w:rPr>
        <w:t>　　5.在职公务员、参照公务员管理及事业单位人员不得参报。</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乡村振兴农经</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w:t>
      </w:r>
      <w:r>
        <w:rPr>
          <w:rFonts w:hint="eastAsia" w:ascii="仿宋" w:hAnsi="仿宋" w:eastAsia="仿宋" w:cs="仿宋"/>
          <w:b/>
          <w:bCs/>
          <w:sz w:val="32"/>
          <w:szCs w:val="32"/>
        </w:rPr>
        <w:t>适用范围</w:t>
      </w:r>
    </w:p>
    <w:p>
      <w:pPr>
        <w:rPr>
          <w:rFonts w:hint="eastAsia" w:ascii="仿宋" w:hAnsi="仿宋" w:eastAsia="仿宋" w:cs="仿宋"/>
          <w:sz w:val="32"/>
          <w:szCs w:val="32"/>
        </w:rPr>
      </w:pPr>
      <w:r>
        <w:rPr>
          <w:rFonts w:hint="eastAsia" w:ascii="仿宋" w:hAnsi="仿宋" w:eastAsia="仿宋" w:cs="仿宋"/>
          <w:sz w:val="32"/>
          <w:szCs w:val="32"/>
        </w:rPr>
        <w:t>　　适用于扎根乡村的包括农村专业合作社带头人、家庭农场主、农副产品销售业、观光休闲农业、乡村生态旅游业和其他涉农新业态的乡村人才。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乡村振兴农经师</w:t>
      </w:r>
      <w:r>
        <w:rPr>
          <w:rFonts w:hint="eastAsia" w:ascii="楷体" w:hAnsi="楷体" w:eastAsia="楷体" w:cs="楷体"/>
          <w:sz w:val="32"/>
          <w:szCs w:val="32"/>
          <w:lang w:eastAsia="zh-CN"/>
        </w:rPr>
        <w:t>：</w:t>
      </w:r>
      <w:r>
        <w:rPr>
          <w:rFonts w:hint="eastAsia" w:ascii="仿宋" w:hAnsi="仿宋" w:eastAsia="仿宋" w:cs="仿宋"/>
          <w:sz w:val="32"/>
          <w:szCs w:val="32"/>
        </w:rPr>
        <w:t>接受新理念、新知识强，注重学习现代科技、信息等手段，参与创办小规模企业或专业经济合作组织等载体平台，带领农民增收致富。为当地乡村振兴事业做出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w:t>
      </w:r>
      <w:r>
        <w:rPr>
          <w:rFonts w:hint="eastAsia" w:ascii="仿宋" w:hAnsi="仿宋" w:eastAsia="仿宋" w:cs="仿宋"/>
          <w:sz w:val="32"/>
          <w:szCs w:val="32"/>
          <w:lang w:eastAsia="zh-CN"/>
        </w:rPr>
        <w:t>以上</w:t>
      </w:r>
      <w:r>
        <w:rPr>
          <w:rFonts w:hint="eastAsia" w:ascii="仿宋" w:hAnsi="仿宋" w:eastAsia="仿宋" w:cs="仿宋"/>
          <w:sz w:val="32"/>
          <w:szCs w:val="32"/>
        </w:rPr>
        <w:t>相关领域重要荣誉奖励，带动就业创业业绩</w:t>
      </w:r>
      <w:r>
        <w:rPr>
          <w:rFonts w:hint="eastAsia" w:ascii="仿宋" w:hAnsi="仿宋" w:eastAsia="仿宋" w:cs="仿宋"/>
          <w:sz w:val="32"/>
          <w:szCs w:val="32"/>
          <w:lang w:eastAsia="zh-CN"/>
        </w:rPr>
        <w:t>较为突出</w:t>
      </w:r>
      <w:r>
        <w:rPr>
          <w:rFonts w:hint="eastAsia" w:ascii="仿宋" w:hAnsi="仿宋" w:eastAsia="仿宋" w:cs="仿宋"/>
          <w:sz w:val="32"/>
          <w:szCs w:val="32"/>
        </w:rPr>
        <w:t>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农经师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能够接受新理念、新知识能力，</w:t>
      </w:r>
      <w:r>
        <w:rPr>
          <w:rFonts w:hint="eastAsia" w:ascii="仿宋" w:hAnsi="仿宋" w:eastAsia="仿宋" w:cs="仿宋"/>
          <w:color w:val="auto"/>
          <w:sz w:val="32"/>
          <w:szCs w:val="32"/>
          <w:lang w:eastAsia="zh-CN"/>
        </w:rPr>
        <w:t>注重学</w:t>
      </w:r>
      <w:r>
        <w:rPr>
          <w:rFonts w:hint="eastAsia" w:ascii="仿宋" w:hAnsi="仿宋" w:eastAsia="仿宋" w:cs="仿宋"/>
          <w:sz w:val="32"/>
          <w:szCs w:val="32"/>
          <w:lang w:eastAsia="zh-CN"/>
        </w:rPr>
        <w:t>习现代科技、信息等手段，创办或参与管理企业或专业经济合作组织等载体平台，带领农民增收致富。</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县</w:t>
      </w:r>
      <w:r>
        <w:rPr>
          <w:rFonts w:hint="eastAsia" w:ascii="仿宋" w:hAnsi="仿宋" w:eastAsia="仿宋" w:cs="仿宋"/>
          <w:sz w:val="32"/>
          <w:szCs w:val="32"/>
        </w:rPr>
        <w:t>级</w:t>
      </w:r>
      <w:r>
        <w:rPr>
          <w:rFonts w:hint="eastAsia" w:ascii="仿宋" w:hAnsi="仿宋" w:eastAsia="仿宋" w:cs="仿宋"/>
          <w:sz w:val="32"/>
          <w:szCs w:val="32"/>
          <w:lang w:eastAsia="zh-CN"/>
        </w:rPr>
        <w:t>以上</w:t>
      </w:r>
      <w:r>
        <w:rPr>
          <w:rFonts w:hint="eastAsia" w:ascii="仿宋" w:hAnsi="仿宋" w:eastAsia="仿宋" w:cs="仿宋"/>
          <w:sz w:val="32"/>
          <w:szCs w:val="32"/>
        </w:rPr>
        <w:t>相关领域荣誉奖励，带动就业创业业绩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三、乡村振兴农艺</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适用于扎根乡村的，从事农产品良种繁育、农产品加工等领域从事技艺技能的乡村人才。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乡村振兴农艺师</w:t>
      </w:r>
      <w:r>
        <w:rPr>
          <w:rFonts w:hint="eastAsia" w:ascii="楷体" w:hAnsi="楷体" w:eastAsia="楷体" w:cs="楷体"/>
          <w:sz w:val="32"/>
          <w:szCs w:val="32"/>
          <w:lang w:eastAsia="zh-CN"/>
        </w:rPr>
        <w:t>：</w:t>
      </w:r>
      <w:r>
        <w:rPr>
          <w:rFonts w:hint="eastAsia" w:ascii="仿宋" w:hAnsi="仿宋" w:eastAsia="仿宋" w:cs="仿宋"/>
          <w:sz w:val="32"/>
          <w:szCs w:val="32"/>
        </w:rPr>
        <w:t>熟练掌握相关农业生产、民间手工艺领域某项技艺技能，对关键工艺有传承创新，在当地业内具有一定影响力，在指导农业生产、带领农民增收致富中起到</w:t>
      </w:r>
      <w:r>
        <w:rPr>
          <w:rFonts w:hint="eastAsia" w:ascii="仿宋" w:hAnsi="仿宋" w:eastAsia="仿宋" w:cs="仿宋"/>
          <w:sz w:val="32"/>
          <w:szCs w:val="32"/>
          <w:lang w:eastAsia="zh-CN"/>
        </w:rPr>
        <w:t>一定</w:t>
      </w:r>
      <w:r>
        <w:rPr>
          <w:rFonts w:hint="eastAsia" w:ascii="仿宋" w:hAnsi="仿宋" w:eastAsia="仿宋" w:cs="仿宋"/>
          <w:sz w:val="32"/>
          <w:szCs w:val="32"/>
        </w:rPr>
        <w:t>的示范带动作用</w:t>
      </w:r>
      <w:r>
        <w:rPr>
          <w:rFonts w:hint="eastAsia" w:ascii="仿宋" w:hAnsi="仿宋" w:eastAsia="仿宋" w:cs="仿宋"/>
          <w:sz w:val="32"/>
          <w:szCs w:val="32"/>
          <w:lang w:eastAsia="zh-CN"/>
        </w:rPr>
        <w:t>。</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农艺师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掌握</w:t>
      </w:r>
      <w:r>
        <w:rPr>
          <w:rFonts w:hint="eastAsia" w:ascii="仿宋" w:hAnsi="仿宋" w:eastAsia="仿宋" w:cs="仿宋"/>
          <w:sz w:val="32"/>
          <w:szCs w:val="32"/>
        </w:rPr>
        <w:t>相关农业生产、民间手工艺领域</w:t>
      </w:r>
      <w:r>
        <w:rPr>
          <w:rFonts w:hint="eastAsia" w:ascii="仿宋" w:hAnsi="仿宋" w:eastAsia="仿宋" w:cs="仿宋"/>
          <w:sz w:val="32"/>
          <w:szCs w:val="32"/>
          <w:lang w:eastAsia="zh-CN"/>
        </w:rPr>
        <w:t>某项技艺技能，在技艺传承、带领农民增收致富中发挥积极作用。</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w:t>
      </w:r>
      <w:r>
        <w:rPr>
          <w:rFonts w:hint="eastAsia" w:ascii="仿宋" w:hAnsi="仿宋" w:eastAsia="仿宋" w:cs="仿宋"/>
          <w:sz w:val="32"/>
          <w:szCs w:val="32"/>
          <w:lang w:eastAsia="zh-CN"/>
        </w:rPr>
        <w:t>，</w:t>
      </w:r>
      <w:r>
        <w:rPr>
          <w:rFonts w:hint="eastAsia" w:ascii="仿宋" w:hAnsi="仿宋" w:eastAsia="仿宋" w:cs="仿宋"/>
          <w:sz w:val="32"/>
          <w:szCs w:val="32"/>
        </w:rPr>
        <w:t>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r>
        <w:rPr>
          <w:rFonts w:hint="eastAsia" w:ascii="仿宋" w:hAnsi="仿宋" w:eastAsia="仿宋" w:cs="仿宋"/>
          <w:sz w:val="32"/>
          <w:szCs w:val="32"/>
          <w:lang w:eastAsia="zh-CN"/>
        </w:rPr>
        <w:t>。</w:t>
      </w:r>
    </w:p>
    <w:p>
      <w:pPr>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、乡村振兴农技</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适用于扎根乡村的，包括从事农业技术应用、技术推广、技术服务等工作的乡村人才。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乡村振兴农技师</w:t>
      </w:r>
      <w:r>
        <w:rPr>
          <w:rFonts w:hint="eastAsia" w:ascii="楷体" w:hAnsi="楷体" w:eastAsia="楷体" w:cs="楷体"/>
          <w:sz w:val="32"/>
          <w:szCs w:val="32"/>
          <w:lang w:eastAsia="zh-CN"/>
        </w:rPr>
        <w:t>：</w:t>
      </w:r>
      <w:r>
        <w:rPr>
          <w:rFonts w:hint="eastAsia" w:ascii="仿宋" w:hAnsi="仿宋" w:eastAsia="仿宋" w:cs="仿宋"/>
          <w:sz w:val="32"/>
          <w:szCs w:val="32"/>
        </w:rPr>
        <w:t>熟练掌握某项农业生产实用技术，服务乡村建设，能够解决生产实践中的技术难点，产生良好经济和社会效益，为当地乡村振兴事业做出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较为突出</w:t>
      </w:r>
      <w:r>
        <w:rPr>
          <w:rFonts w:hint="eastAsia" w:ascii="仿宋" w:hAnsi="仿宋" w:eastAsia="仿宋" w:cs="仿宋"/>
          <w:sz w:val="32"/>
          <w:szCs w:val="32"/>
        </w:rPr>
        <w:t>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农技师</w:t>
      </w:r>
      <w:r>
        <w:rPr>
          <w:rFonts w:hint="eastAsia" w:ascii="楷体" w:hAnsi="楷体" w:eastAsia="楷体" w:cs="楷体"/>
          <w:sz w:val="32"/>
          <w:szCs w:val="32"/>
          <w:lang w:eastAsia="zh-CN"/>
        </w:rPr>
        <w:t>：</w:t>
      </w:r>
      <w:r>
        <w:rPr>
          <w:rFonts w:hint="eastAsia" w:ascii="仿宋" w:hAnsi="仿宋" w:eastAsia="仿宋" w:cs="仿宋"/>
          <w:sz w:val="32"/>
          <w:szCs w:val="32"/>
        </w:rPr>
        <w:t>掌握种植业、农产品加工业等领域的实用技术，能解决相关生产实践中的技术问题，提高生产效率，经济效益超过当地平均水平</w:t>
      </w:r>
      <w:r>
        <w:rPr>
          <w:rFonts w:hint="eastAsia" w:ascii="仿宋" w:hAnsi="仿宋" w:eastAsia="仿宋" w:cs="仿宋"/>
          <w:sz w:val="32"/>
          <w:szCs w:val="32"/>
          <w:lang w:eastAsia="zh-CN"/>
        </w:rPr>
        <w:t>。</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级以上相关领域荣誉奖励，业绩贡献</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仿宋" w:hAnsi="仿宋" w:eastAsia="仿宋" w:cs="仿宋"/>
          <w:b/>
          <w:bCs/>
          <w:sz w:val="32"/>
          <w:szCs w:val="32"/>
          <w:lang w:val="en-US" w:eastAsia="zh-CN"/>
        </w:rPr>
      </w:pPr>
      <w:r>
        <w:rPr>
          <w:rFonts w:hint="eastAsia" w:ascii="黑体" w:hAnsi="黑体" w:eastAsia="黑体" w:cs="黑体"/>
          <w:sz w:val="32"/>
          <w:szCs w:val="32"/>
        </w:rPr>
        <w:t>　　五、乡村振兴农林</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适用于扎根乡村的，包括从事乡村园林设计、苗木培育、果园管理、园林经济等工作的乡村人才。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乡村振兴农林师</w:t>
      </w:r>
      <w:r>
        <w:rPr>
          <w:rFonts w:hint="eastAsia" w:ascii="楷体" w:hAnsi="楷体" w:eastAsia="楷体" w:cs="楷体"/>
          <w:sz w:val="32"/>
          <w:szCs w:val="32"/>
          <w:lang w:eastAsia="zh-CN"/>
        </w:rPr>
        <w:t>：</w:t>
      </w:r>
      <w:r>
        <w:rPr>
          <w:rFonts w:hint="eastAsia" w:ascii="仿宋" w:hAnsi="仿宋" w:eastAsia="仿宋" w:cs="仿宋"/>
          <w:sz w:val="32"/>
          <w:szCs w:val="32"/>
        </w:rPr>
        <w:t>熟练掌握园林生产实用技术或熟悉园林销售经营规范规则，服务乡村建设，能够解决生产实践中的技术难点，产生良好经济和社会效益。独立应用现代苗木栽培实用技术解决生产中的技术难题，成立或参与乡村苗木经营管理生产合作组织</w:t>
      </w:r>
      <w:r>
        <w:rPr>
          <w:rFonts w:hint="eastAsia" w:ascii="仿宋" w:hAnsi="仿宋" w:eastAsia="仿宋" w:cs="仿宋"/>
          <w:sz w:val="32"/>
          <w:szCs w:val="32"/>
          <w:lang w:eastAsia="zh-CN"/>
        </w:rPr>
        <w:t>，</w:t>
      </w:r>
      <w:r>
        <w:rPr>
          <w:rFonts w:hint="eastAsia" w:ascii="仿宋" w:hAnsi="仿宋" w:eastAsia="仿宋" w:cs="仿宋"/>
          <w:sz w:val="32"/>
          <w:szCs w:val="32"/>
        </w:rPr>
        <w:t>取得</w:t>
      </w:r>
      <w:r>
        <w:rPr>
          <w:rFonts w:hint="eastAsia" w:ascii="仿宋" w:hAnsi="仿宋" w:eastAsia="仿宋" w:cs="仿宋"/>
          <w:sz w:val="32"/>
          <w:szCs w:val="32"/>
          <w:lang w:eastAsia="zh-CN"/>
        </w:rPr>
        <w:t>一定</w:t>
      </w:r>
      <w:r>
        <w:rPr>
          <w:rFonts w:hint="eastAsia" w:ascii="仿宋" w:hAnsi="仿宋" w:eastAsia="仿宋" w:cs="仿宋"/>
          <w:sz w:val="32"/>
          <w:szCs w:val="32"/>
        </w:rPr>
        <w:t>的经济、社会、生态效益。为当地乡村振兴事业做出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农林师</w:t>
      </w:r>
      <w:r>
        <w:rPr>
          <w:rFonts w:hint="eastAsia" w:ascii="楷体" w:hAnsi="楷体" w:eastAsia="楷体" w:cs="楷体"/>
          <w:sz w:val="32"/>
          <w:szCs w:val="32"/>
          <w:lang w:eastAsia="zh-CN"/>
        </w:rPr>
        <w:t>：</w:t>
      </w:r>
      <w:r>
        <w:rPr>
          <w:rFonts w:hint="eastAsia" w:ascii="仿宋" w:hAnsi="仿宋" w:eastAsia="仿宋" w:cs="仿宋"/>
          <w:sz w:val="32"/>
          <w:szCs w:val="32"/>
        </w:rPr>
        <w:t>掌握园林苗木生产经营相关专业技术，了解相关专业的知识，了解本专业省内技术现状和发展趋势；能够运用掌握的专业理论和技术知识，在工作中解决一般性技术问题</w:t>
      </w:r>
      <w:r>
        <w:rPr>
          <w:rFonts w:hint="eastAsia" w:ascii="仿宋" w:hAnsi="仿宋" w:eastAsia="仿宋" w:cs="仿宋"/>
          <w:sz w:val="32"/>
          <w:szCs w:val="32"/>
          <w:lang w:eastAsia="zh-CN"/>
        </w:rPr>
        <w:t>。</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六、乡村振兴兽医</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w:t>
      </w:r>
      <w:r>
        <w:rPr>
          <w:rFonts w:hint="eastAsia" w:ascii="仿宋" w:hAnsi="仿宋" w:eastAsia="仿宋" w:cs="仿宋"/>
          <w:b/>
          <w:bCs/>
          <w:sz w:val="32"/>
          <w:szCs w:val="32"/>
        </w:rPr>
        <w:t>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适用于扎根乡村的，包括从事动物疫病防治、动物疫病公共卫生管理以及相关知识宣传普及等相关工作的乡村人才。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兽医</w:t>
      </w:r>
      <w:r>
        <w:rPr>
          <w:rFonts w:hint="eastAsia" w:ascii="楷体" w:hAnsi="楷体" w:eastAsia="楷体" w:cs="楷体"/>
          <w:sz w:val="32"/>
          <w:szCs w:val="32"/>
        </w:rPr>
        <w:t>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熟练掌握动物疫情防控规范规则，服务乡村建设，能够解决动物疫情防控实践中的技术难点，独立应用动物疫情防控技术解决本地农民家畜疫病防治的技术难题。实用技术特长较明显，取得明显的经济、社会、生态效益。</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助理兽医</w:t>
      </w:r>
      <w:r>
        <w:rPr>
          <w:rFonts w:hint="eastAsia" w:ascii="楷体" w:hAnsi="楷体" w:eastAsia="楷体" w:cs="楷体"/>
          <w:sz w:val="32"/>
          <w:szCs w:val="32"/>
        </w:rPr>
        <w:t>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掌握乡村家畜、经济类动物常见疫病防治相关专业技术，了解相关专业的知识，了解本专业省内技术现状和发展趋势。熟悉乡村常见家畜疫情防控技术标准、规程、规范。能够运用掌握动物疫情防控的专业理论和技术知识，在工作中解决一般性技术问题。</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七、乡村振兴畜牧</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适用于扎根乡村的，包括从事动物良种繁育、农牧产品加工、经济动物养殖等相关领域的乡村人才。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畜牧</w:t>
      </w:r>
      <w:r>
        <w:rPr>
          <w:rFonts w:hint="eastAsia" w:ascii="楷体" w:hAnsi="楷体" w:eastAsia="楷体" w:cs="楷体"/>
          <w:sz w:val="32"/>
          <w:szCs w:val="32"/>
        </w:rPr>
        <w:t>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熟练掌握动物生产及肉产品加工经营规范规则，服务乡村建设，独立应用动物生产及肉产品加工经营技术解决本地农民畜牧生产加工经营的技术难题。实用技术特长较明显，能够应用在实际生产中，取得明显的经济、社会、生态效益。</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助理畜牧</w:t>
      </w:r>
      <w:r>
        <w:rPr>
          <w:rFonts w:hint="eastAsia" w:ascii="楷体" w:hAnsi="楷体" w:eastAsia="楷体" w:cs="楷体"/>
          <w:sz w:val="32"/>
          <w:szCs w:val="32"/>
        </w:rPr>
        <w:t>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了解动物生产及肉产品加工经营规范规则，服务乡村建设，能够解决动物生产及肉产品加工经营实践中的一般性问题。</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八、乡村振兴工艺</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适用于扎根乡村的，包括从事手工业、乡村非物质文化遗产传承人、民间工艺美术从业人员、民间艺人等乡村人才。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乡村振兴工艺师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熟练掌握乡村工艺美术、民间手工艺、民间演艺领域某项技艺技能，对关键工艺有传承创新，带领农民增收致富中发挥较大作用，在当地业内具有一定影响力。作为主要成员参加政府部门举办的比赛、展演活动，获得群众认可。</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工艺师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了解乡村工艺美术、民间手工艺、民间演艺领域某项技艺技能，从事</w:t>
      </w:r>
      <w:r>
        <w:rPr>
          <w:rFonts w:hint="eastAsia" w:ascii="仿宋" w:hAnsi="仿宋" w:eastAsia="仿宋" w:cs="仿宋"/>
          <w:sz w:val="32"/>
          <w:szCs w:val="32"/>
        </w:rPr>
        <w:t>乡村</w:t>
      </w:r>
      <w:r>
        <w:rPr>
          <w:rFonts w:hint="eastAsia" w:ascii="仿宋" w:hAnsi="仿宋" w:eastAsia="仿宋" w:cs="仿宋"/>
          <w:sz w:val="32"/>
          <w:szCs w:val="32"/>
          <w:lang w:val="en-US" w:eastAsia="zh-CN"/>
        </w:rPr>
        <w:t>工艺美术、</w:t>
      </w:r>
      <w:r>
        <w:rPr>
          <w:rFonts w:hint="eastAsia" w:ascii="仿宋" w:hAnsi="仿宋" w:eastAsia="仿宋" w:cs="仿宋"/>
          <w:b w:val="0"/>
          <w:bCs w:val="0"/>
          <w:sz w:val="32"/>
          <w:szCs w:val="32"/>
          <w:lang w:val="en-US" w:eastAsia="zh-CN"/>
        </w:rPr>
        <w:t>非物质文化遗产传承、艺术表演</w:t>
      </w:r>
      <w:r>
        <w:rPr>
          <w:rFonts w:hint="eastAsia" w:ascii="仿宋" w:hAnsi="仿宋" w:eastAsia="仿宋" w:cs="仿宋"/>
          <w:sz w:val="32"/>
          <w:szCs w:val="32"/>
          <w:lang w:val="en-US" w:eastAsia="zh-CN"/>
        </w:rPr>
        <w:t>生产</w:t>
      </w:r>
      <w:r>
        <w:rPr>
          <w:rFonts w:hint="eastAsia" w:ascii="仿宋" w:hAnsi="仿宋" w:eastAsia="仿宋" w:cs="仿宋"/>
          <w:sz w:val="32"/>
          <w:szCs w:val="32"/>
        </w:rPr>
        <w:t>相关工作</w:t>
      </w:r>
      <w:r>
        <w:rPr>
          <w:rFonts w:hint="eastAsia" w:ascii="仿宋" w:hAnsi="仿宋" w:eastAsia="仿宋" w:cs="仿宋"/>
          <w:sz w:val="32"/>
          <w:szCs w:val="32"/>
          <w:lang w:eastAsia="zh-CN"/>
        </w:rPr>
        <w:t>，带领农民增收致富中发挥作用，具有一定影响力。</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九、乡村振兴农建</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适用于扎根乡村的，包括从事乡村规划管理、房屋棚室建筑设计施工（乡村泥瓦匠、木匠等）相关领域乡村人才。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乡村振兴农建师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掌握民用建筑的基础理论知识和专业技术知识。具有独立完成一般性乡村民用建筑规划设计的技术工作的实际能力，能处理一般性技术难题。参与当地村容村貌整治、乡村建筑规划专项工作中并发挥积极作用。</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农建师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了解民用建筑的基础理论知识和专业技术知识，能够运用乡村民用建筑规划设计的技术参与处理一般性技术难题。</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黑体" w:hAnsi="黑体" w:eastAsia="黑体" w:cs="黑体"/>
          <w:sz w:val="32"/>
          <w:szCs w:val="32"/>
        </w:rPr>
      </w:pPr>
      <w:r>
        <w:rPr>
          <w:rFonts w:hint="eastAsia" w:ascii="黑体" w:hAnsi="黑体" w:eastAsia="黑体" w:cs="黑体"/>
          <w:sz w:val="32"/>
          <w:szCs w:val="32"/>
        </w:rPr>
        <w:t>　　十、乡村振兴电商营销</w:t>
      </w:r>
      <w:r>
        <w:rPr>
          <w:rFonts w:hint="eastAsia" w:ascii="黑体" w:hAnsi="黑体" w:eastAsia="黑体" w:cs="黑体"/>
          <w:sz w:val="32"/>
          <w:szCs w:val="32"/>
          <w:lang w:eastAsia="zh-CN"/>
        </w:rPr>
        <w:t>专业</w:t>
      </w:r>
      <w:r>
        <w:rPr>
          <w:rFonts w:hint="eastAsia" w:ascii="黑体" w:hAnsi="黑体" w:eastAsia="黑体" w:cs="黑体"/>
          <w:sz w:val="32"/>
          <w:szCs w:val="32"/>
        </w:rPr>
        <w:t>申报标准</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适用于扎根乡村的从事农村电子商务培训、营销相关领域的乡村人才。</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（二）业绩条件</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乡村振兴电商营销师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接受新理念、</w:t>
      </w:r>
      <w:bookmarkStart w:id="0" w:name="_GoBack"/>
      <w:bookmarkEnd w:id="0"/>
      <w:r>
        <w:rPr>
          <w:rFonts w:hint="eastAsia" w:ascii="仿宋" w:hAnsi="仿宋" w:eastAsia="仿宋" w:cs="仿宋"/>
          <w:sz w:val="32"/>
          <w:szCs w:val="32"/>
          <w:lang w:eastAsia="zh-CN"/>
        </w:rPr>
        <w:t>新知识强，注重学习现代农村电子商务、营销、物流技术和信息传播等手段，参与创办农村电子商务、营销、物流等载体平台在当地具有规模效益，带领农民增收致富。</w:t>
      </w:r>
      <w:r>
        <w:rPr>
          <w:rFonts w:hint="eastAsia" w:ascii="仿宋" w:hAnsi="仿宋" w:eastAsia="仿宋" w:cs="仿宋"/>
          <w:sz w:val="32"/>
          <w:szCs w:val="32"/>
        </w:rPr>
        <w:t>为当地乡村振兴事业做出</w:t>
      </w:r>
      <w:r>
        <w:rPr>
          <w:rFonts w:hint="eastAsia" w:ascii="仿宋" w:hAnsi="仿宋" w:eastAsia="仿宋" w:cs="仿宋"/>
          <w:sz w:val="32"/>
          <w:szCs w:val="32"/>
          <w:lang w:eastAsia="zh-CN"/>
        </w:rPr>
        <w:t>一定</w:t>
      </w:r>
      <w:r>
        <w:rPr>
          <w:rFonts w:hint="eastAsia" w:ascii="仿宋" w:hAnsi="仿宋" w:eastAsia="仿宋" w:cs="仿宋"/>
          <w:sz w:val="32"/>
          <w:szCs w:val="32"/>
        </w:rPr>
        <w:t>贡献，获得</w:t>
      </w:r>
      <w:r>
        <w:rPr>
          <w:rFonts w:hint="eastAsia" w:ascii="仿宋" w:hAnsi="仿宋" w:eastAsia="仿宋" w:cs="仿宋"/>
          <w:sz w:val="32"/>
          <w:szCs w:val="32"/>
          <w:lang w:eastAsia="zh-CN"/>
        </w:rPr>
        <w:t>市</w:t>
      </w:r>
      <w:r>
        <w:rPr>
          <w:rFonts w:hint="eastAsia" w:ascii="仿宋" w:hAnsi="仿宋" w:eastAsia="仿宋" w:cs="仿宋"/>
          <w:sz w:val="32"/>
          <w:szCs w:val="32"/>
        </w:rPr>
        <w:t>级以上相关领域重要荣誉奖励，贡献业绩</w:t>
      </w:r>
      <w:r>
        <w:rPr>
          <w:rFonts w:hint="eastAsia" w:ascii="仿宋" w:hAnsi="仿宋" w:eastAsia="仿宋" w:cs="仿宋"/>
          <w:sz w:val="32"/>
          <w:szCs w:val="32"/>
          <w:lang w:eastAsia="zh-CN"/>
        </w:rPr>
        <w:t>较为</w:t>
      </w:r>
      <w:r>
        <w:rPr>
          <w:rFonts w:hint="eastAsia" w:ascii="仿宋" w:hAnsi="仿宋" w:eastAsia="仿宋" w:cs="仿宋"/>
          <w:sz w:val="32"/>
          <w:szCs w:val="32"/>
        </w:rPr>
        <w:t>突出的乡村人才。</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乡村振兴</w:t>
      </w:r>
      <w:r>
        <w:rPr>
          <w:rFonts w:hint="eastAsia" w:ascii="楷体" w:hAnsi="楷体" w:eastAsia="楷体" w:cs="楷体"/>
          <w:sz w:val="32"/>
          <w:szCs w:val="32"/>
          <w:lang w:eastAsia="zh-CN"/>
        </w:rPr>
        <w:t>助理</w:t>
      </w:r>
      <w:r>
        <w:rPr>
          <w:rFonts w:hint="eastAsia" w:ascii="楷体" w:hAnsi="楷体" w:eastAsia="楷体" w:cs="楷体"/>
          <w:sz w:val="32"/>
          <w:szCs w:val="32"/>
        </w:rPr>
        <w:t>电商营销师</w:t>
      </w:r>
      <w:r>
        <w:rPr>
          <w:rFonts w:hint="eastAsia" w:ascii="楷体" w:hAnsi="楷体" w:eastAsia="楷体" w:cs="楷体"/>
          <w:sz w:val="32"/>
          <w:szCs w:val="32"/>
          <w:lang w:eastAsia="zh-CN"/>
        </w:rPr>
        <w:t>：</w:t>
      </w:r>
      <w:r>
        <w:rPr>
          <w:rFonts w:hint="eastAsia" w:ascii="仿宋" w:hAnsi="仿宋" w:eastAsia="仿宋" w:cs="仿宋"/>
          <w:sz w:val="32"/>
          <w:szCs w:val="32"/>
          <w:lang w:eastAsia="zh-CN"/>
        </w:rPr>
        <w:t>了解现代农村电子商务、营销、物流等先进理念和技术手段，创办或参与农村电子商务、营销、物流经济合作组织等载体平台，带领农民增收致富。</w:t>
      </w:r>
      <w:r>
        <w:rPr>
          <w:rFonts w:hint="eastAsia" w:ascii="仿宋" w:hAnsi="仿宋" w:eastAsia="仿宋" w:cs="仿宋"/>
          <w:sz w:val="32"/>
          <w:szCs w:val="32"/>
        </w:rPr>
        <w:t>为当地乡村振兴事业做出贡献，获得</w:t>
      </w:r>
      <w:r>
        <w:rPr>
          <w:rFonts w:hint="eastAsia" w:ascii="仿宋" w:hAnsi="仿宋" w:eastAsia="仿宋" w:cs="仿宋"/>
          <w:sz w:val="32"/>
          <w:szCs w:val="32"/>
          <w:lang w:eastAsia="zh-CN"/>
        </w:rPr>
        <w:t>县</w:t>
      </w:r>
      <w:r>
        <w:rPr>
          <w:rFonts w:hint="eastAsia" w:ascii="仿宋" w:hAnsi="仿宋" w:eastAsia="仿宋" w:cs="仿宋"/>
          <w:sz w:val="32"/>
          <w:szCs w:val="32"/>
        </w:rPr>
        <w:t>级以上相关领域荣誉奖励，贡献业绩</w:t>
      </w:r>
      <w:r>
        <w:rPr>
          <w:rFonts w:hint="eastAsia" w:ascii="仿宋" w:hAnsi="仿宋" w:eastAsia="仿宋" w:cs="仿宋"/>
          <w:sz w:val="32"/>
          <w:szCs w:val="32"/>
          <w:lang w:eastAsia="zh-CN"/>
        </w:rPr>
        <w:t>明显</w:t>
      </w:r>
      <w:r>
        <w:rPr>
          <w:rFonts w:hint="eastAsia" w:ascii="仿宋" w:hAnsi="仿宋" w:eastAsia="仿宋" w:cs="仿宋"/>
          <w:sz w:val="32"/>
          <w:szCs w:val="32"/>
        </w:rPr>
        <w:t>的乡村人才。</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60E95"/>
    <w:rsid w:val="02D0616E"/>
    <w:rsid w:val="06E7526E"/>
    <w:rsid w:val="0768266E"/>
    <w:rsid w:val="08CC0331"/>
    <w:rsid w:val="24630E49"/>
    <w:rsid w:val="29BC69A5"/>
    <w:rsid w:val="2EAE2779"/>
    <w:rsid w:val="39626A26"/>
    <w:rsid w:val="3BDE70BB"/>
    <w:rsid w:val="3C5B0E60"/>
    <w:rsid w:val="3DA4738B"/>
    <w:rsid w:val="41D60E95"/>
    <w:rsid w:val="4212584E"/>
    <w:rsid w:val="4A9E7617"/>
    <w:rsid w:val="4E502EC3"/>
    <w:rsid w:val="52EB1402"/>
    <w:rsid w:val="5A5D0E4E"/>
    <w:rsid w:val="623D057C"/>
    <w:rsid w:val="62EE06D7"/>
    <w:rsid w:val="66E96980"/>
    <w:rsid w:val="6D507A83"/>
    <w:rsid w:val="719323C6"/>
    <w:rsid w:val="736A1B37"/>
    <w:rsid w:val="79AE3290"/>
    <w:rsid w:val="7B4A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2021-07-19T02:03:00Z</dcterms:created>
  <dc:creator>Administrator</dc:creator>
  <cp:lastModifiedBy>Administrator</cp:lastModifiedBy>
  <dcterms:modified xsi:type="dcterms:W3CDTF">2021-07-21T03:20:42Z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5B1C83D38B7E421B94AB53196E51936D</vt:lpwstr>
  </property>
</Properties>
</file>