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42" w:firstLineChars="100"/>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伊通满族自治</w:t>
      </w:r>
      <w:r>
        <w:rPr>
          <w:rFonts w:hint="eastAsia" w:ascii="宋体" w:hAnsi="宋体" w:eastAsia="宋体" w:cs="宋体"/>
          <w:b/>
          <w:bCs/>
          <w:sz w:val="44"/>
          <w:szCs w:val="44"/>
        </w:rPr>
        <w:t>县民政局关于202</w:t>
      </w:r>
      <w:r>
        <w:rPr>
          <w:rFonts w:hint="eastAsia" w:ascii="宋体" w:hAnsi="宋体" w:eastAsia="宋体" w:cs="宋体"/>
          <w:b/>
          <w:bCs/>
          <w:sz w:val="44"/>
          <w:szCs w:val="44"/>
          <w:lang w:val="en-US" w:eastAsia="zh-CN"/>
        </w:rPr>
        <w:t>2</w:t>
      </w:r>
      <w:r>
        <w:rPr>
          <w:rFonts w:hint="eastAsia" w:ascii="宋体" w:hAnsi="宋体" w:eastAsia="宋体" w:cs="宋体"/>
          <w:b/>
          <w:bCs/>
          <w:sz w:val="44"/>
          <w:szCs w:val="44"/>
        </w:rPr>
        <w:t>年</w:t>
      </w:r>
      <w:r>
        <w:rPr>
          <w:rFonts w:hint="eastAsia" w:ascii="宋体" w:hAnsi="宋体" w:eastAsia="宋体" w:cs="宋体"/>
          <w:b/>
          <w:bCs/>
          <w:sz w:val="44"/>
          <w:szCs w:val="44"/>
          <w:lang w:val="en-US" w:eastAsia="zh-CN"/>
        </w:rPr>
        <w:t>度</w:t>
      </w:r>
    </w:p>
    <w:p>
      <w:pPr>
        <w:ind w:firstLine="1767" w:firstLineChars="400"/>
        <w:rPr>
          <w:rFonts w:hint="eastAsia" w:ascii="宋体" w:hAnsi="宋体" w:eastAsia="宋体" w:cs="宋体"/>
          <w:b/>
          <w:bCs/>
          <w:sz w:val="44"/>
          <w:szCs w:val="44"/>
        </w:rPr>
      </w:pPr>
      <w:r>
        <w:rPr>
          <w:rFonts w:hint="eastAsia" w:ascii="宋体" w:hAnsi="宋体" w:eastAsia="宋体" w:cs="宋体"/>
          <w:b/>
          <w:bCs/>
          <w:sz w:val="44"/>
          <w:szCs w:val="44"/>
        </w:rPr>
        <w:t>法治政府建设工作的报告</w:t>
      </w:r>
    </w:p>
    <w:p>
      <w:pPr>
        <w:rPr>
          <w:rFonts w:hint="eastAsia" w:ascii="仿宋" w:hAnsi="仿宋" w:eastAsia="仿宋" w:cs="仿宋"/>
          <w:sz w:val="32"/>
          <w:szCs w:val="32"/>
          <w:lang w:val="en-US" w:eastAsia="zh-CN"/>
        </w:rPr>
      </w:pPr>
    </w:p>
    <w:p>
      <w:pPr>
        <w:rPr>
          <w:rFonts w:hint="eastAsia" w:ascii="仿宋" w:hAnsi="仿宋" w:eastAsia="仿宋" w:cs="仿宋"/>
          <w:sz w:val="32"/>
          <w:szCs w:val="32"/>
        </w:rPr>
      </w:pPr>
      <w:r>
        <w:rPr>
          <w:rFonts w:hint="eastAsia" w:ascii="仿宋" w:hAnsi="仿宋" w:eastAsia="仿宋" w:cs="仿宋"/>
          <w:sz w:val="32"/>
          <w:szCs w:val="32"/>
          <w:lang w:val="en-US" w:eastAsia="zh-CN"/>
        </w:rPr>
        <w:t>县委、</w:t>
      </w:r>
      <w:r>
        <w:rPr>
          <w:rFonts w:hint="eastAsia" w:ascii="仿宋" w:hAnsi="仿宋" w:eastAsia="仿宋" w:cs="仿宋"/>
          <w:sz w:val="32"/>
          <w:szCs w:val="32"/>
        </w:rPr>
        <w:t>县政府：</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年，在县委县政府的正确领导下，在县政府法治办</w:t>
      </w:r>
    </w:p>
    <w:p>
      <w:pPr>
        <w:spacing w:line="360" w:lineRule="auto"/>
        <w:rPr>
          <w:rFonts w:hint="eastAsia" w:ascii="仿宋" w:hAnsi="仿宋" w:eastAsia="仿宋" w:cs="仿宋"/>
          <w:sz w:val="32"/>
          <w:szCs w:val="32"/>
        </w:rPr>
      </w:pPr>
      <w:r>
        <w:rPr>
          <w:rFonts w:hint="eastAsia" w:ascii="仿宋" w:hAnsi="仿宋" w:eastAsia="仿宋" w:cs="仿宋"/>
          <w:sz w:val="32"/>
          <w:szCs w:val="32"/>
        </w:rPr>
        <w:t>的具体指导下，我局紧紧围绕“以民为本、为民解困、为民</w:t>
      </w:r>
    </w:p>
    <w:p>
      <w:pPr>
        <w:spacing w:line="360" w:lineRule="auto"/>
        <w:rPr>
          <w:rFonts w:hint="eastAsia" w:ascii="仿宋" w:hAnsi="仿宋" w:eastAsia="仿宋" w:cs="仿宋"/>
          <w:sz w:val="32"/>
          <w:szCs w:val="32"/>
        </w:rPr>
      </w:pPr>
      <w:r>
        <w:rPr>
          <w:rFonts w:hint="eastAsia" w:ascii="仿宋" w:hAnsi="仿宋" w:eastAsia="仿宋" w:cs="仿宋"/>
          <w:sz w:val="32"/>
          <w:szCs w:val="32"/>
        </w:rPr>
        <w:t>服务”的工作宗旨，全面落实依法行政各项目标任务，着力提升民政系统依法行政能力，促进了民政事业健康发展。现将我局2023年法治政府建设工作情况汇报如下：</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一、工作开展情况</w:t>
      </w:r>
    </w:p>
    <w:p>
      <w:pPr>
        <w:ind w:firstLine="640" w:firstLineChars="200"/>
        <w:rPr>
          <w:rFonts w:hint="eastAsia" w:ascii="仿宋" w:hAnsi="仿宋" w:eastAsia="仿宋" w:cs="仿宋"/>
          <w:sz w:val="32"/>
          <w:szCs w:val="32"/>
        </w:rPr>
      </w:pPr>
      <w:r>
        <w:rPr>
          <w:rFonts w:hint="eastAsia" w:ascii="楷体" w:hAnsi="楷体" w:eastAsia="楷体" w:cs="楷体"/>
          <w:sz w:val="32"/>
          <w:szCs w:val="32"/>
        </w:rPr>
        <w:t>（一）强化领导，明确岗位职能职责。</w:t>
      </w:r>
      <w:r>
        <w:rPr>
          <w:rFonts w:hint="eastAsia" w:ascii="仿宋" w:hAnsi="仿宋" w:eastAsia="仿宋" w:cs="仿宋"/>
          <w:sz w:val="32"/>
          <w:szCs w:val="32"/>
        </w:rPr>
        <w:t>建立健全领导机</w:t>
      </w:r>
    </w:p>
    <w:p>
      <w:pPr>
        <w:rPr>
          <w:rFonts w:hint="eastAsia" w:ascii="仿宋" w:hAnsi="仿宋" w:eastAsia="仿宋" w:cs="仿宋"/>
          <w:sz w:val="32"/>
          <w:szCs w:val="32"/>
        </w:rPr>
      </w:pPr>
      <w:r>
        <w:rPr>
          <w:rFonts w:hint="eastAsia" w:ascii="仿宋" w:hAnsi="仿宋" w:eastAsia="仿宋" w:cs="仿宋"/>
          <w:sz w:val="32"/>
          <w:szCs w:val="32"/>
        </w:rPr>
        <w:t>制。我局把法治政府建设工作列入重要议事日程，及时调整</w:t>
      </w:r>
    </w:p>
    <w:p>
      <w:pPr>
        <w:rPr>
          <w:rFonts w:hint="eastAsia" w:ascii="仿宋" w:hAnsi="仿宋" w:eastAsia="仿宋" w:cs="仿宋"/>
          <w:sz w:val="32"/>
          <w:szCs w:val="32"/>
        </w:rPr>
      </w:pPr>
      <w:r>
        <w:rPr>
          <w:rFonts w:hint="eastAsia" w:ascii="仿宋" w:hAnsi="仿宋" w:eastAsia="仿宋" w:cs="仿宋"/>
          <w:sz w:val="32"/>
          <w:szCs w:val="32"/>
        </w:rPr>
        <w:t>完善法治政府建设工作领导小组，确保该项工作有人抓，有</w:t>
      </w:r>
    </w:p>
    <w:p>
      <w:pPr>
        <w:rPr>
          <w:rFonts w:hint="eastAsia" w:ascii="仿宋" w:hAnsi="仿宋" w:eastAsia="仿宋" w:cs="仿宋"/>
          <w:sz w:val="32"/>
          <w:szCs w:val="32"/>
        </w:rPr>
      </w:pPr>
      <w:r>
        <w:rPr>
          <w:rFonts w:hint="eastAsia" w:ascii="仿宋" w:hAnsi="仿宋" w:eastAsia="仿宋" w:cs="仿宋"/>
          <w:sz w:val="32"/>
          <w:szCs w:val="32"/>
        </w:rPr>
        <w:t>人管。专题研究部署法治政府建设工作，做到有部署、有检</w:t>
      </w:r>
    </w:p>
    <w:p>
      <w:pPr>
        <w:rPr>
          <w:rFonts w:hint="eastAsia" w:ascii="仿宋" w:hAnsi="仿宋" w:eastAsia="仿宋" w:cs="仿宋"/>
          <w:sz w:val="32"/>
          <w:szCs w:val="32"/>
        </w:rPr>
      </w:pPr>
      <w:r>
        <w:rPr>
          <w:rFonts w:hint="eastAsia" w:ascii="仿宋" w:hAnsi="仿宋" w:eastAsia="仿宋" w:cs="仿宋"/>
          <w:sz w:val="32"/>
          <w:szCs w:val="32"/>
        </w:rPr>
        <w:t>查、有总结，形成“一把手”亲自抓、分管领导具体抓、业</w:t>
      </w:r>
    </w:p>
    <w:p>
      <w:pPr>
        <w:rPr>
          <w:rFonts w:hint="eastAsia" w:ascii="仿宋" w:hAnsi="仿宋" w:eastAsia="仿宋" w:cs="仿宋"/>
          <w:sz w:val="32"/>
          <w:szCs w:val="32"/>
        </w:rPr>
      </w:pPr>
      <w:r>
        <w:rPr>
          <w:rFonts w:hint="eastAsia" w:ascii="仿宋" w:hAnsi="仿宋" w:eastAsia="仿宋" w:cs="仿宋"/>
          <w:sz w:val="32"/>
          <w:szCs w:val="32"/>
        </w:rPr>
        <w:t>务部门协同抓，全局干部职工齐力抓的工作格局。</w:t>
      </w:r>
    </w:p>
    <w:p>
      <w:pPr>
        <w:ind w:firstLine="640" w:firstLineChars="200"/>
        <w:rPr>
          <w:rFonts w:hint="eastAsia" w:ascii="仿宋" w:hAnsi="仿宋" w:eastAsia="仿宋" w:cs="仿宋"/>
          <w:sz w:val="32"/>
          <w:szCs w:val="32"/>
        </w:rPr>
      </w:pPr>
      <w:r>
        <w:rPr>
          <w:rFonts w:hint="eastAsia" w:ascii="楷体" w:hAnsi="楷体" w:eastAsia="楷体" w:cs="楷体"/>
          <w:sz w:val="32"/>
          <w:szCs w:val="32"/>
        </w:rPr>
        <w:t>（二）注重学习，增强依法行政水准。</w:t>
      </w:r>
      <w:r>
        <w:rPr>
          <w:rFonts w:hint="eastAsia" w:ascii="仿宋" w:hAnsi="仿宋" w:eastAsia="仿宋" w:cs="仿宋"/>
          <w:sz w:val="32"/>
          <w:szCs w:val="32"/>
        </w:rPr>
        <w:t>我局将法制宣传教育作为法治建设的一项重要工作来抓，以此推动机关管理方式的改进和依法行政水平的提高。一是继续执行《202</w:t>
      </w:r>
      <w:r>
        <w:rPr>
          <w:rFonts w:hint="eastAsia" w:ascii="仿宋" w:hAnsi="仿宋" w:eastAsia="仿宋" w:cs="仿宋"/>
          <w:sz w:val="32"/>
          <w:szCs w:val="32"/>
          <w:lang w:val="en-US" w:eastAsia="zh-CN"/>
        </w:rPr>
        <w:t>2</w:t>
      </w:r>
      <w:r>
        <w:rPr>
          <w:rFonts w:hint="eastAsia" w:ascii="仿宋" w:hAnsi="仿宋" w:eastAsia="仿宋" w:cs="仿宋"/>
          <w:sz w:val="32"/>
          <w:szCs w:val="32"/>
        </w:rPr>
        <w:t>年</w:t>
      </w:r>
    </w:p>
    <w:p>
      <w:pPr>
        <w:rPr>
          <w:rFonts w:hint="eastAsia" w:ascii="仿宋" w:hAnsi="仿宋" w:eastAsia="仿宋" w:cs="仿宋"/>
          <w:sz w:val="32"/>
          <w:szCs w:val="32"/>
        </w:rPr>
      </w:pPr>
      <w:r>
        <w:rPr>
          <w:rFonts w:hint="eastAsia" w:ascii="仿宋" w:hAnsi="仿宋" w:eastAsia="仿宋" w:cs="仿宋"/>
          <w:sz w:val="32"/>
          <w:szCs w:val="32"/>
        </w:rPr>
        <w:t>县民政局学法计划》，明确法制学习和培训的责任主体、具体方式、内容等，初步建立规范化、制度化的法制学习和培</w:t>
      </w:r>
    </w:p>
    <w:p>
      <w:pPr>
        <w:rPr>
          <w:rFonts w:hint="eastAsia" w:ascii="仿宋" w:hAnsi="仿宋" w:eastAsia="仿宋" w:cs="仿宋"/>
          <w:sz w:val="32"/>
          <w:szCs w:val="32"/>
        </w:rPr>
      </w:pPr>
      <w:r>
        <w:rPr>
          <w:rFonts w:hint="eastAsia" w:ascii="仿宋" w:hAnsi="仿宋" w:eastAsia="仿宋" w:cs="仿宋"/>
          <w:sz w:val="32"/>
          <w:szCs w:val="32"/>
        </w:rPr>
        <w:t>训体系。二是完善局党组学法制度，将政治学习与国家法律</w:t>
      </w:r>
    </w:p>
    <w:p>
      <w:pPr>
        <w:rPr>
          <w:rFonts w:hint="eastAsia" w:ascii="仿宋" w:hAnsi="仿宋" w:eastAsia="仿宋" w:cs="仿宋"/>
          <w:sz w:val="32"/>
          <w:szCs w:val="32"/>
        </w:rPr>
      </w:pPr>
      <w:r>
        <w:rPr>
          <w:rFonts w:hint="eastAsia" w:ascii="仿宋" w:hAnsi="仿宋" w:eastAsia="仿宋" w:cs="仿宋"/>
          <w:sz w:val="32"/>
          <w:szCs w:val="32"/>
        </w:rPr>
        <w:t>法规和规章制度，特别是与民政工作相关的法规制度学习相</w:t>
      </w:r>
    </w:p>
    <w:p>
      <w:pPr>
        <w:rPr>
          <w:rFonts w:hint="eastAsia" w:ascii="仿宋" w:hAnsi="仿宋" w:eastAsia="仿宋" w:cs="仿宋"/>
          <w:sz w:val="32"/>
          <w:szCs w:val="32"/>
        </w:rPr>
      </w:pPr>
      <w:r>
        <w:rPr>
          <w:rFonts w:hint="eastAsia" w:ascii="仿宋" w:hAnsi="仿宋" w:eastAsia="仿宋" w:cs="仿宋"/>
          <w:sz w:val="32"/>
          <w:szCs w:val="32"/>
        </w:rPr>
        <w:t>结合，有效提升领导干部综合素质和领导能力。三是结合民</w:t>
      </w:r>
    </w:p>
    <w:p>
      <w:pPr>
        <w:rPr>
          <w:rFonts w:hint="eastAsia" w:ascii="仿宋" w:hAnsi="仿宋" w:eastAsia="仿宋" w:cs="仿宋"/>
          <w:sz w:val="32"/>
          <w:szCs w:val="32"/>
        </w:rPr>
      </w:pPr>
      <w:r>
        <w:rPr>
          <w:rFonts w:hint="eastAsia" w:ascii="仿宋" w:hAnsi="仿宋" w:eastAsia="仿宋" w:cs="仿宋"/>
          <w:sz w:val="32"/>
          <w:szCs w:val="32"/>
        </w:rPr>
        <w:t>政工作实际与特点，开展民政法律、法规、规章及规范性文</w:t>
      </w:r>
    </w:p>
    <w:p>
      <w:pPr>
        <w:rPr>
          <w:rFonts w:hint="eastAsia" w:ascii="仿宋" w:hAnsi="仿宋" w:eastAsia="仿宋" w:cs="仿宋"/>
          <w:sz w:val="32"/>
          <w:szCs w:val="32"/>
        </w:rPr>
      </w:pPr>
      <w:r>
        <w:rPr>
          <w:rFonts w:hint="eastAsia" w:ascii="仿宋" w:hAnsi="仿宋" w:eastAsia="仿宋" w:cs="仿宋"/>
          <w:sz w:val="32"/>
          <w:szCs w:val="32"/>
        </w:rPr>
        <w:t>件等学习，加强依法行政宣传教育，切实做到有组织、有计</w:t>
      </w:r>
    </w:p>
    <w:p>
      <w:pPr>
        <w:rPr>
          <w:rFonts w:hint="eastAsia" w:ascii="仿宋" w:hAnsi="仿宋" w:eastAsia="仿宋" w:cs="仿宋"/>
          <w:sz w:val="32"/>
          <w:szCs w:val="32"/>
        </w:rPr>
      </w:pPr>
      <w:r>
        <w:rPr>
          <w:rFonts w:hint="eastAsia" w:ascii="仿宋" w:hAnsi="仿宋" w:eastAsia="仿宋" w:cs="仿宋"/>
          <w:sz w:val="32"/>
          <w:szCs w:val="32"/>
        </w:rPr>
        <w:t>划地提高民政干部职工的法律意识和依法行政水平。切实增</w:t>
      </w:r>
    </w:p>
    <w:p>
      <w:pPr>
        <w:rPr>
          <w:rFonts w:hint="eastAsia" w:ascii="仿宋" w:hAnsi="仿宋" w:eastAsia="仿宋" w:cs="仿宋"/>
          <w:sz w:val="32"/>
          <w:szCs w:val="32"/>
        </w:rPr>
      </w:pPr>
      <w:r>
        <w:rPr>
          <w:rFonts w:hint="eastAsia" w:ascii="仿宋" w:hAnsi="仿宋" w:eastAsia="仿宋" w:cs="仿宋"/>
          <w:sz w:val="32"/>
          <w:szCs w:val="32"/>
        </w:rPr>
        <w:t>强了广大干部职工依法履职能力，做到学法、懂法、守法。</w:t>
      </w:r>
    </w:p>
    <w:p>
      <w:pPr>
        <w:ind w:firstLine="640" w:firstLineChars="200"/>
        <w:rPr>
          <w:rFonts w:hint="eastAsia" w:ascii="仿宋" w:hAnsi="仿宋" w:eastAsia="仿宋" w:cs="仿宋"/>
          <w:sz w:val="32"/>
          <w:szCs w:val="32"/>
        </w:rPr>
      </w:pPr>
      <w:r>
        <w:rPr>
          <w:rFonts w:hint="eastAsia" w:ascii="楷体" w:hAnsi="楷体" w:eastAsia="楷体" w:cs="楷体"/>
          <w:sz w:val="32"/>
          <w:szCs w:val="32"/>
        </w:rPr>
        <w:t>（三）创新载体，规范依法行政工作。</w:t>
      </w:r>
      <w:r>
        <w:rPr>
          <w:rFonts w:hint="eastAsia" w:ascii="仿宋" w:hAnsi="仿宋" w:eastAsia="仿宋" w:cs="仿宋"/>
          <w:sz w:val="32"/>
          <w:szCs w:val="32"/>
        </w:rPr>
        <w:t>一是严格执行依法决策制度。建立完善重大决策合法性审查、听取公众意见、风险评估、专家咨询论证、结果公示等制度，从而提高行政决策质量。对涉及项目建设，党建工作、干部考核、任免奖惩等重要事宜，严格执行民主审定程序。强化落实重大具体行政行为的决策程序，做到了依法行政工作有章可循、按章办事、规范操作。二是加强执法人员考试制度。为加强民政工作人员依法持证执法，及时组织对履行执法职责的工作人员参加了全县行政执法资格考试统一，确保了依法行政稳步推进，进一步助推了此项工作步入规范化、法制化轨道，提升了民政干部依法行政能力。三是规范完善行政执法工作。</w:t>
      </w:r>
    </w:p>
    <w:p>
      <w:pPr>
        <w:rPr>
          <w:rFonts w:hint="eastAsia" w:ascii="仿宋" w:hAnsi="仿宋" w:eastAsia="仿宋" w:cs="仿宋"/>
          <w:sz w:val="32"/>
          <w:szCs w:val="32"/>
        </w:rPr>
      </w:pPr>
      <w:r>
        <w:rPr>
          <w:rFonts w:hint="eastAsia" w:ascii="仿宋" w:hAnsi="仿宋" w:eastAsia="仿宋" w:cs="仿宋"/>
          <w:sz w:val="32"/>
          <w:szCs w:val="32"/>
        </w:rPr>
        <w:t>为严格开展行政执法，我局以兜底保障冲刺清零工作为契机，</w:t>
      </w:r>
    </w:p>
    <w:p>
      <w:pPr>
        <w:rPr>
          <w:rFonts w:hint="eastAsia" w:ascii="仿宋" w:hAnsi="仿宋" w:eastAsia="仿宋" w:cs="仿宋"/>
          <w:sz w:val="32"/>
          <w:szCs w:val="32"/>
        </w:rPr>
      </w:pPr>
      <w:r>
        <w:rPr>
          <w:rFonts w:hint="eastAsia" w:ascii="仿宋" w:hAnsi="仿宋" w:eastAsia="仿宋" w:cs="仿宋"/>
          <w:sz w:val="32"/>
          <w:szCs w:val="32"/>
        </w:rPr>
        <w:t>对全县所有已享低保对象开展一次“大排查、大清理、大整</w:t>
      </w:r>
    </w:p>
    <w:p>
      <w:pPr>
        <w:rPr>
          <w:rFonts w:hint="eastAsia" w:ascii="仿宋" w:hAnsi="仿宋" w:eastAsia="仿宋" w:cs="仿宋"/>
          <w:sz w:val="32"/>
          <w:szCs w:val="32"/>
        </w:rPr>
      </w:pPr>
      <w:r>
        <w:rPr>
          <w:rFonts w:hint="eastAsia" w:ascii="仿宋" w:hAnsi="仿宋" w:eastAsia="仿宋" w:cs="仿宋"/>
          <w:sz w:val="32"/>
          <w:szCs w:val="32"/>
        </w:rPr>
        <w:t>治”活动。专项整治活动以问题为导向，着重解决群众反映</w:t>
      </w:r>
    </w:p>
    <w:p>
      <w:pPr>
        <w:rPr>
          <w:rFonts w:hint="eastAsia" w:ascii="仿宋" w:hAnsi="仿宋" w:eastAsia="仿宋" w:cs="仿宋"/>
          <w:sz w:val="32"/>
          <w:szCs w:val="32"/>
        </w:rPr>
      </w:pPr>
      <w:r>
        <w:rPr>
          <w:rFonts w:hint="eastAsia" w:ascii="仿宋" w:hAnsi="仿宋" w:eastAsia="仿宋" w:cs="仿宋"/>
          <w:sz w:val="32"/>
          <w:szCs w:val="32"/>
        </w:rPr>
        <w:t>强烈的“人情保”、“骗保”、“错保”、“五有”人员领取低保</w:t>
      </w:r>
    </w:p>
    <w:p>
      <w:pPr>
        <w:rPr>
          <w:rFonts w:hint="eastAsia" w:ascii="仿宋" w:hAnsi="仿宋" w:eastAsia="仿宋" w:cs="仿宋"/>
          <w:sz w:val="32"/>
          <w:szCs w:val="32"/>
        </w:rPr>
      </w:pPr>
      <w:r>
        <w:rPr>
          <w:rFonts w:hint="eastAsia" w:ascii="仿宋" w:hAnsi="仿宋" w:eastAsia="仿宋" w:cs="仿宋"/>
          <w:sz w:val="32"/>
          <w:szCs w:val="32"/>
        </w:rPr>
        <w:t>等违规享受低保问题。通过建立完善精准识别纠错机制和责</w:t>
      </w:r>
    </w:p>
    <w:p>
      <w:pPr>
        <w:rPr>
          <w:rFonts w:hint="eastAsia" w:ascii="仿宋" w:hAnsi="仿宋" w:eastAsia="仿宋" w:cs="仿宋"/>
          <w:sz w:val="32"/>
          <w:szCs w:val="32"/>
        </w:rPr>
      </w:pPr>
      <w:r>
        <w:rPr>
          <w:rFonts w:hint="eastAsia" w:ascii="仿宋" w:hAnsi="仿宋" w:eastAsia="仿宋" w:cs="仿宋"/>
          <w:sz w:val="32"/>
          <w:szCs w:val="32"/>
        </w:rPr>
        <w:t>任追究机制，做到精准识别低保对象，精准救助困难群众，</w:t>
      </w:r>
    </w:p>
    <w:p>
      <w:pPr>
        <w:rPr>
          <w:rFonts w:hint="eastAsia" w:ascii="仿宋" w:hAnsi="仿宋" w:eastAsia="仿宋" w:cs="仿宋"/>
          <w:sz w:val="32"/>
          <w:szCs w:val="32"/>
        </w:rPr>
      </w:pPr>
      <w:r>
        <w:rPr>
          <w:rFonts w:hint="eastAsia" w:ascii="仿宋" w:hAnsi="仿宋" w:eastAsia="仿宋" w:cs="仿宋"/>
          <w:sz w:val="32"/>
          <w:szCs w:val="32"/>
        </w:rPr>
        <w:t>规范审核审批操作程序，动态管理有序，监督检查常态，全</w:t>
      </w:r>
    </w:p>
    <w:p>
      <w:pPr>
        <w:rPr>
          <w:rFonts w:hint="eastAsia" w:ascii="仿宋" w:hAnsi="仿宋" w:eastAsia="仿宋" w:cs="仿宋"/>
          <w:sz w:val="32"/>
          <w:szCs w:val="32"/>
        </w:rPr>
      </w:pPr>
      <w:r>
        <w:rPr>
          <w:rFonts w:hint="eastAsia" w:ascii="仿宋" w:hAnsi="仿宋" w:eastAsia="仿宋" w:cs="仿宋"/>
          <w:sz w:val="32"/>
          <w:szCs w:val="32"/>
        </w:rPr>
        <w:t>面提高我县低保工作规范化管理水平，促进低保政策公平公</w:t>
      </w:r>
    </w:p>
    <w:p>
      <w:pPr>
        <w:rPr>
          <w:rFonts w:hint="eastAsia" w:ascii="仿宋" w:hAnsi="仿宋" w:eastAsia="仿宋" w:cs="仿宋"/>
          <w:sz w:val="32"/>
          <w:szCs w:val="32"/>
        </w:rPr>
      </w:pPr>
      <w:r>
        <w:rPr>
          <w:rFonts w:hint="eastAsia" w:ascii="仿宋" w:hAnsi="仿宋" w:eastAsia="仿宋" w:cs="仿宋"/>
          <w:sz w:val="32"/>
          <w:szCs w:val="32"/>
        </w:rPr>
        <w:t>正实施，推动了城乡低保等社会救助政策规范实施，全面提</w:t>
      </w:r>
    </w:p>
    <w:p>
      <w:pPr>
        <w:rPr>
          <w:rFonts w:hint="eastAsia" w:ascii="仿宋" w:hAnsi="仿宋" w:eastAsia="仿宋" w:cs="仿宋"/>
          <w:sz w:val="32"/>
          <w:szCs w:val="32"/>
        </w:rPr>
      </w:pPr>
      <w:r>
        <w:rPr>
          <w:rFonts w:hint="eastAsia" w:ascii="仿宋" w:hAnsi="仿宋" w:eastAsia="仿宋" w:cs="仿宋"/>
          <w:sz w:val="32"/>
          <w:szCs w:val="32"/>
        </w:rPr>
        <w:t>高社会保障资金的管理水平和基层社会救助服务水平，依法</w:t>
      </w:r>
    </w:p>
    <w:p>
      <w:pPr>
        <w:rPr>
          <w:rFonts w:hint="eastAsia" w:ascii="仿宋" w:hAnsi="仿宋" w:eastAsia="仿宋" w:cs="仿宋"/>
          <w:sz w:val="32"/>
          <w:szCs w:val="32"/>
        </w:rPr>
      </w:pPr>
      <w:r>
        <w:rPr>
          <w:rFonts w:hint="eastAsia" w:ascii="仿宋" w:hAnsi="仿宋" w:eastAsia="仿宋" w:cs="仿宋"/>
          <w:sz w:val="32"/>
          <w:szCs w:val="32"/>
        </w:rPr>
        <w:t>清核整治工作成效显著。常年加大殡葬执法力度，着力营造良好的殡葬秩序。四是强化政务信息公开工作。严格执行《中</w:t>
      </w:r>
    </w:p>
    <w:p>
      <w:pPr>
        <w:rPr>
          <w:rFonts w:hint="eastAsia" w:ascii="仿宋" w:hAnsi="仿宋" w:eastAsia="仿宋" w:cs="仿宋"/>
          <w:sz w:val="32"/>
          <w:szCs w:val="32"/>
        </w:rPr>
      </w:pPr>
      <w:r>
        <w:rPr>
          <w:rFonts w:hint="eastAsia" w:ascii="仿宋" w:hAnsi="仿宋" w:eastAsia="仿宋" w:cs="仿宋"/>
          <w:sz w:val="32"/>
          <w:szCs w:val="32"/>
        </w:rPr>
        <w:t>华人民共和国政府信息公开条例》，狠抓局机关政务公开、依法治村、村务公开等社会各界普遍关注的民政事务，及时</w:t>
      </w:r>
    </w:p>
    <w:p>
      <w:pPr>
        <w:rPr>
          <w:rFonts w:hint="eastAsia" w:ascii="仿宋" w:hAnsi="仿宋" w:eastAsia="仿宋" w:cs="仿宋"/>
          <w:sz w:val="32"/>
          <w:szCs w:val="32"/>
        </w:rPr>
      </w:pPr>
      <w:r>
        <w:rPr>
          <w:rFonts w:hint="eastAsia" w:ascii="仿宋" w:hAnsi="仿宋" w:eastAsia="仿宋" w:cs="仿宋"/>
          <w:sz w:val="32"/>
          <w:szCs w:val="32"/>
        </w:rPr>
        <w:t>更新工作动态，按时将民政系列惠民政策、办事指南、规章</w:t>
      </w:r>
    </w:p>
    <w:p>
      <w:pPr>
        <w:rPr>
          <w:rFonts w:hint="eastAsia" w:ascii="仿宋" w:hAnsi="仿宋" w:eastAsia="仿宋" w:cs="仿宋"/>
          <w:sz w:val="32"/>
          <w:szCs w:val="32"/>
        </w:rPr>
      </w:pPr>
      <w:r>
        <w:rPr>
          <w:rFonts w:hint="eastAsia" w:ascii="仿宋" w:hAnsi="仿宋" w:eastAsia="仿宋" w:cs="仿宋"/>
          <w:sz w:val="32"/>
          <w:szCs w:val="32"/>
        </w:rPr>
        <w:t>制度等在县政务服务网站、局LED 显示屏以及印发宣传资料</w:t>
      </w:r>
    </w:p>
    <w:p>
      <w:pPr>
        <w:rPr>
          <w:rFonts w:hint="eastAsia" w:ascii="仿宋" w:hAnsi="仿宋" w:eastAsia="仿宋" w:cs="仿宋"/>
          <w:sz w:val="32"/>
          <w:szCs w:val="32"/>
        </w:rPr>
      </w:pPr>
      <w:r>
        <w:rPr>
          <w:rFonts w:hint="eastAsia" w:ascii="仿宋" w:hAnsi="仿宋" w:eastAsia="仿宋" w:cs="仿宋"/>
          <w:sz w:val="32"/>
          <w:szCs w:val="32"/>
        </w:rPr>
        <w:t>等媒介及时向社会和公众公布。进一步完善了我局政府信息</w:t>
      </w:r>
    </w:p>
    <w:p>
      <w:pPr>
        <w:rPr>
          <w:rFonts w:hint="eastAsia" w:ascii="仿宋" w:hAnsi="仿宋" w:eastAsia="仿宋" w:cs="仿宋"/>
          <w:sz w:val="32"/>
          <w:szCs w:val="32"/>
        </w:rPr>
      </w:pPr>
      <w:r>
        <w:rPr>
          <w:rFonts w:hint="eastAsia" w:ascii="仿宋" w:hAnsi="仿宋" w:eastAsia="仿宋" w:cs="仿宋"/>
          <w:sz w:val="32"/>
          <w:szCs w:val="32"/>
        </w:rPr>
        <w:t>公开工作机制。并切实加强行政权力公开运行力度，认真做</w:t>
      </w:r>
    </w:p>
    <w:p>
      <w:pPr>
        <w:rPr>
          <w:rFonts w:hint="eastAsia" w:ascii="仿宋" w:hAnsi="仿宋" w:eastAsia="仿宋" w:cs="仿宋"/>
          <w:sz w:val="32"/>
          <w:szCs w:val="32"/>
        </w:rPr>
      </w:pPr>
      <w:r>
        <w:rPr>
          <w:rFonts w:hint="eastAsia" w:ascii="仿宋" w:hAnsi="仿宋" w:eastAsia="仿宋" w:cs="仿宋"/>
          <w:sz w:val="32"/>
          <w:szCs w:val="32"/>
        </w:rPr>
        <w:t>好权力清单相关工作，积极稳妥深化“放管服”相关事宜。</w:t>
      </w:r>
    </w:p>
    <w:p>
      <w:pPr>
        <w:rPr>
          <w:rFonts w:hint="eastAsia" w:ascii="仿宋" w:hAnsi="仿宋" w:eastAsia="仿宋" w:cs="仿宋"/>
          <w:sz w:val="32"/>
          <w:szCs w:val="32"/>
        </w:rPr>
      </w:pPr>
      <w:r>
        <w:rPr>
          <w:rFonts w:hint="eastAsia" w:ascii="仿宋" w:hAnsi="仿宋" w:eastAsia="仿宋" w:cs="仿宋"/>
          <w:sz w:val="32"/>
          <w:szCs w:val="32"/>
        </w:rPr>
        <w:t>五是做好规范性文件清理。切实加强依法行政制度体系建设，</w:t>
      </w:r>
    </w:p>
    <w:p>
      <w:pPr>
        <w:rPr>
          <w:rFonts w:hint="eastAsia" w:ascii="仿宋" w:hAnsi="仿宋" w:eastAsia="仿宋" w:cs="仿宋"/>
          <w:sz w:val="32"/>
          <w:szCs w:val="32"/>
        </w:rPr>
      </w:pPr>
      <w:r>
        <w:rPr>
          <w:rFonts w:hint="eastAsia" w:ascii="仿宋" w:hAnsi="仿宋" w:eastAsia="仿宋" w:cs="仿宋"/>
          <w:sz w:val="32"/>
          <w:szCs w:val="32"/>
        </w:rPr>
        <w:t>严格按照县上相关规范性文件规定，认真开展规范性文件清</w:t>
      </w:r>
    </w:p>
    <w:p>
      <w:pPr>
        <w:rPr>
          <w:rFonts w:hint="eastAsia" w:ascii="仿宋" w:hAnsi="仿宋" w:eastAsia="仿宋" w:cs="仿宋"/>
          <w:sz w:val="32"/>
          <w:szCs w:val="32"/>
        </w:rPr>
      </w:pPr>
      <w:r>
        <w:rPr>
          <w:rFonts w:hint="eastAsia" w:ascii="仿宋" w:hAnsi="仿宋" w:eastAsia="仿宋" w:cs="仿宋"/>
          <w:sz w:val="32"/>
          <w:szCs w:val="32"/>
        </w:rPr>
        <w:t>理，对规范性文件按程序报批备案并及时予以公开，接受社</w:t>
      </w:r>
    </w:p>
    <w:p>
      <w:pPr>
        <w:rPr>
          <w:rFonts w:hint="eastAsia" w:ascii="仿宋" w:hAnsi="仿宋" w:eastAsia="仿宋" w:cs="仿宋"/>
          <w:sz w:val="32"/>
          <w:szCs w:val="32"/>
        </w:rPr>
      </w:pPr>
      <w:r>
        <w:rPr>
          <w:rFonts w:hint="eastAsia" w:ascii="仿宋" w:hAnsi="仿宋" w:eastAsia="仿宋" w:cs="仿宋"/>
          <w:sz w:val="32"/>
          <w:szCs w:val="32"/>
        </w:rPr>
        <w:t>会各界监督。</w:t>
      </w:r>
    </w:p>
    <w:p>
      <w:pPr>
        <w:ind w:firstLine="640" w:firstLineChars="200"/>
        <w:rPr>
          <w:rFonts w:hint="eastAsia" w:ascii="仿宋" w:hAnsi="仿宋" w:eastAsia="仿宋" w:cs="仿宋"/>
          <w:sz w:val="32"/>
          <w:szCs w:val="32"/>
        </w:rPr>
      </w:pPr>
      <w:r>
        <w:rPr>
          <w:rFonts w:hint="eastAsia" w:ascii="楷体" w:hAnsi="楷体" w:eastAsia="楷体" w:cs="楷体"/>
          <w:b w:val="0"/>
          <w:bCs w:val="0"/>
          <w:sz w:val="32"/>
          <w:szCs w:val="32"/>
          <w:lang w:val="en-US" w:eastAsia="zh-CN"/>
        </w:rPr>
        <w:t>（四）</w:t>
      </w:r>
      <w:r>
        <w:rPr>
          <w:rFonts w:hint="eastAsia" w:ascii="楷体" w:hAnsi="楷体" w:eastAsia="楷体" w:cs="楷体"/>
          <w:b w:val="0"/>
          <w:bCs w:val="0"/>
          <w:sz w:val="32"/>
          <w:szCs w:val="32"/>
        </w:rPr>
        <w:t>、着力认真依法依规履职尽责</w:t>
      </w:r>
      <w:r>
        <w:rPr>
          <w:rFonts w:hint="eastAsia" w:ascii="楷体" w:hAnsi="楷体" w:eastAsia="楷体" w:cs="楷体"/>
          <w:b w:val="0"/>
          <w:bCs w:val="0"/>
          <w:sz w:val="32"/>
          <w:szCs w:val="32"/>
          <w:lang w:eastAsia="zh-CN"/>
        </w:rPr>
        <w:t>。</w:t>
      </w:r>
      <w:r>
        <w:rPr>
          <w:rFonts w:hint="eastAsia" w:ascii="仿宋" w:hAnsi="仿宋" w:eastAsia="仿宋" w:cs="仿宋"/>
          <w:sz w:val="32"/>
          <w:szCs w:val="32"/>
        </w:rPr>
        <w:t>一是做好流浪乞讨救助。今年，我局积极主动为城市生活无着的流浪乞讨人员提供 各项救助，在城区设立了救助宣传点，向街头流浪乞讨人员发放了救助指引卡；设置了救助管理站引导牌、流动救助车等，为流浪乞讨人员得到及时救助提供了便捷服务。 我局还主动与乡镇、学校、公安等部门沟通，对全县0-16周岁的农村留守儿童、困境家庭儿童进行了全面清理。在此基础上，我局认真按照民政部关于尽快建立救助管理信息系统的通知精神，进一步完善了基础数据、基础资料、统计台账，加快了信息技术在救助工作中的推广运用，实现了救助工作信息系统网络化。二是狠抓民间组织管理。根据民间组织管理规定，我局对全县各类社区团体，民办非企业单位依法开展了年检。三是依法办理婚姻登记。婚姻登记坚持依法依规从严审核，其办证合格率、满意率均为100%。并进一步规范了婚登档案的收集、整理、立卷、归档，深受社会各界高度赞誉。</w:t>
      </w:r>
    </w:p>
    <w:p>
      <w:pPr>
        <w:ind w:firstLine="640" w:firstLineChars="200"/>
        <w:rPr>
          <w:rFonts w:hint="eastAsia" w:ascii="仿宋" w:hAnsi="仿宋" w:eastAsia="仿宋" w:cs="仿宋"/>
          <w:sz w:val="32"/>
          <w:szCs w:val="32"/>
        </w:rPr>
      </w:pPr>
      <w:r>
        <w:rPr>
          <w:rFonts w:hint="eastAsia" w:ascii="楷体" w:hAnsi="楷体" w:eastAsia="楷体" w:cs="楷体"/>
          <w:sz w:val="32"/>
          <w:szCs w:val="32"/>
          <w:lang w:val="en-US" w:eastAsia="zh-CN"/>
        </w:rPr>
        <w:t>（五）</w:t>
      </w:r>
      <w:r>
        <w:rPr>
          <w:rFonts w:hint="eastAsia" w:ascii="楷体" w:hAnsi="楷体" w:eastAsia="楷体" w:cs="楷体"/>
          <w:sz w:val="32"/>
          <w:szCs w:val="32"/>
        </w:rPr>
        <w:t>落实法治政府监督问责机制</w:t>
      </w:r>
      <w:r>
        <w:rPr>
          <w:rFonts w:hint="eastAsia" w:ascii="楷体" w:hAnsi="楷体" w:eastAsia="楷体" w:cs="楷体"/>
          <w:sz w:val="32"/>
          <w:szCs w:val="32"/>
          <w:lang w:eastAsia="zh-CN"/>
        </w:rPr>
        <w:t>。</w:t>
      </w:r>
      <w:r>
        <w:rPr>
          <w:rFonts w:hint="eastAsia" w:ascii="仿宋" w:hAnsi="仿宋" w:eastAsia="仿宋" w:cs="仿宋"/>
          <w:sz w:val="32"/>
          <w:szCs w:val="32"/>
        </w:rPr>
        <w:t>我局高度重视“两案办理”工作，对人大代表建议（意见）、政协委员提案，深入调查研究，狠抓具体落实。人大代表建议（意见）、政协委员提案均在规定时间内办结，回复率、满意率均为100%。 畅通群众举报投诉和媒体监督渠道，定期听取各</w:t>
      </w:r>
      <w:r>
        <w:rPr>
          <w:rFonts w:hint="eastAsia" w:ascii="仿宋" w:hAnsi="仿宋" w:eastAsia="仿宋" w:cs="仿宋"/>
          <w:sz w:val="32"/>
          <w:szCs w:val="32"/>
          <w:lang w:val="en-US" w:eastAsia="zh-CN"/>
        </w:rPr>
        <w:t>科</w:t>
      </w:r>
      <w:r>
        <w:rPr>
          <w:rFonts w:hint="eastAsia" w:ascii="仿宋" w:hAnsi="仿宋" w:eastAsia="仿宋" w:cs="仿宋"/>
          <w:sz w:val="32"/>
          <w:szCs w:val="32"/>
        </w:rPr>
        <w:t>室执法情况汇报。</w:t>
      </w:r>
    </w:p>
    <w:p>
      <w:p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w:t>
      </w:r>
      <w:r>
        <w:rPr>
          <w:rFonts w:hint="eastAsia" w:ascii="黑体" w:hAnsi="黑体" w:eastAsia="黑体" w:cs="黑体"/>
          <w:sz w:val="32"/>
          <w:szCs w:val="32"/>
        </w:rPr>
        <w:t>存在问题</w:t>
      </w:r>
      <w:r>
        <w:rPr>
          <w:rFonts w:hint="eastAsia" w:ascii="黑体" w:hAnsi="黑体" w:eastAsia="黑体" w:cs="黑体"/>
          <w:sz w:val="32"/>
          <w:szCs w:val="32"/>
          <w:lang w:val="en-US" w:eastAsia="zh-CN"/>
        </w:rPr>
        <w:t>和不足</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一是社团组织管理方面部门间信息共享存在问题，工作推进不同步，导致力量分散，无法形成有效合力，无法达到</w:t>
      </w:r>
    </w:p>
    <w:p>
      <w:pPr>
        <w:rPr>
          <w:rFonts w:hint="eastAsia" w:ascii="仿宋" w:hAnsi="仿宋" w:eastAsia="仿宋" w:cs="仿宋"/>
          <w:sz w:val="32"/>
          <w:szCs w:val="32"/>
        </w:rPr>
      </w:pPr>
      <w:r>
        <w:rPr>
          <w:rFonts w:hint="eastAsia" w:ascii="仿宋" w:hAnsi="仿宋" w:eastAsia="仿宋" w:cs="仿宋"/>
          <w:sz w:val="32"/>
          <w:szCs w:val="32"/>
        </w:rPr>
        <w:t>预期要求。二是基层治理相关工作具有高度的抽象性，在实际工作中无法具体把握工作发力点，导致了工作着力不理想的情况。三是救助体系有待完善，基层救助组织力量薄弱，</w:t>
      </w:r>
    </w:p>
    <w:p>
      <w:pPr>
        <w:rPr>
          <w:rFonts w:hint="eastAsia" w:ascii="仿宋" w:hAnsi="仿宋" w:eastAsia="仿宋" w:cs="仿宋"/>
          <w:sz w:val="32"/>
          <w:szCs w:val="32"/>
        </w:rPr>
      </w:pPr>
      <w:r>
        <w:rPr>
          <w:rFonts w:hint="eastAsia" w:ascii="仿宋" w:hAnsi="仿宋" w:eastAsia="仿宋" w:cs="仿宋"/>
          <w:sz w:val="32"/>
          <w:szCs w:val="32"/>
        </w:rPr>
        <w:t>缺少人手和经费。救助金额有限，与家庭实际负担相比也是</w:t>
      </w:r>
    </w:p>
    <w:p>
      <w:pPr>
        <w:rPr>
          <w:rFonts w:hint="eastAsia" w:ascii="仿宋" w:hAnsi="仿宋" w:eastAsia="仿宋" w:cs="仿宋"/>
          <w:sz w:val="32"/>
          <w:szCs w:val="32"/>
        </w:rPr>
      </w:pPr>
      <w:r>
        <w:rPr>
          <w:rFonts w:hint="eastAsia" w:ascii="仿宋" w:hAnsi="仿宋" w:eastAsia="仿宋" w:cs="仿宋"/>
          <w:sz w:val="32"/>
          <w:szCs w:val="32"/>
        </w:rPr>
        <w:t>杯水车薪。四是我县社会组织力量还比较薄弱，政府向社会</w:t>
      </w:r>
    </w:p>
    <w:p>
      <w:pPr>
        <w:rPr>
          <w:rFonts w:hint="eastAsia" w:ascii="仿宋" w:hAnsi="仿宋" w:eastAsia="仿宋" w:cs="仿宋"/>
          <w:sz w:val="32"/>
          <w:szCs w:val="32"/>
        </w:rPr>
      </w:pPr>
      <w:r>
        <w:rPr>
          <w:rFonts w:hint="eastAsia" w:ascii="仿宋" w:hAnsi="仿宋" w:eastAsia="仿宋" w:cs="仿宋"/>
          <w:sz w:val="32"/>
          <w:szCs w:val="32"/>
        </w:rPr>
        <w:t>力量购买服务放开了，社会力量也不能担此重任，尤其是技</w:t>
      </w:r>
    </w:p>
    <w:p>
      <w:pPr>
        <w:rPr>
          <w:rFonts w:hint="eastAsia" w:ascii="仿宋" w:hAnsi="仿宋" w:eastAsia="仿宋" w:cs="仿宋"/>
          <w:sz w:val="32"/>
          <w:szCs w:val="32"/>
        </w:rPr>
      </w:pPr>
      <w:r>
        <w:rPr>
          <w:rFonts w:hint="eastAsia" w:ascii="仿宋" w:hAnsi="仿宋" w:eastAsia="仿宋" w:cs="仿宋"/>
          <w:sz w:val="32"/>
          <w:szCs w:val="32"/>
        </w:rPr>
        <w:t>术含量高、专业服务能力强的业务所需购买服务的市场很薄</w:t>
      </w:r>
    </w:p>
    <w:p>
      <w:pPr>
        <w:rPr>
          <w:rFonts w:hint="eastAsia" w:ascii="仿宋" w:hAnsi="仿宋" w:eastAsia="仿宋" w:cs="仿宋"/>
          <w:sz w:val="32"/>
          <w:szCs w:val="32"/>
        </w:rPr>
      </w:pPr>
      <w:r>
        <w:rPr>
          <w:rFonts w:hint="eastAsia" w:ascii="仿宋" w:hAnsi="仿宋" w:eastAsia="仿宋" w:cs="仿宋"/>
          <w:sz w:val="32"/>
          <w:szCs w:val="32"/>
        </w:rPr>
        <w:t>弱。五是目前仅在养老服务领域很小的范围内开展了购买社</w:t>
      </w:r>
    </w:p>
    <w:p>
      <w:pPr>
        <w:rPr>
          <w:rFonts w:hint="eastAsia" w:ascii="仿宋" w:hAnsi="仿宋" w:eastAsia="仿宋" w:cs="仿宋"/>
          <w:sz w:val="32"/>
          <w:szCs w:val="32"/>
        </w:rPr>
      </w:pPr>
      <w:r>
        <w:rPr>
          <w:rFonts w:hint="eastAsia" w:ascii="仿宋" w:hAnsi="仿宋" w:eastAsia="仿宋" w:cs="仿宋"/>
          <w:sz w:val="32"/>
          <w:szCs w:val="32"/>
        </w:rPr>
        <w:t>会服务，养老机构运营、低保入户核查、留守和困境儿童的</w:t>
      </w:r>
    </w:p>
    <w:p>
      <w:pPr>
        <w:rPr>
          <w:rFonts w:hint="eastAsia" w:ascii="仿宋" w:hAnsi="仿宋" w:eastAsia="仿宋" w:cs="仿宋"/>
          <w:sz w:val="32"/>
          <w:szCs w:val="32"/>
        </w:rPr>
      </w:pPr>
      <w:r>
        <w:rPr>
          <w:rFonts w:hint="eastAsia" w:ascii="仿宋" w:hAnsi="仿宋" w:eastAsia="仿宋" w:cs="仿宋"/>
          <w:sz w:val="32"/>
          <w:szCs w:val="32"/>
        </w:rPr>
        <w:t>关爱保护服务、各类服务评估等工作，均需要通过政府购买</w:t>
      </w:r>
    </w:p>
    <w:p>
      <w:pPr>
        <w:rPr>
          <w:rFonts w:hint="eastAsia" w:ascii="仿宋" w:hAnsi="仿宋" w:eastAsia="仿宋" w:cs="仿宋"/>
          <w:sz w:val="32"/>
          <w:szCs w:val="32"/>
        </w:rPr>
      </w:pPr>
      <w:r>
        <w:rPr>
          <w:rFonts w:hint="eastAsia" w:ascii="仿宋" w:hAnsi="仿宋" w:eastAsia="仿宋" w:cs="仿宋"/>
          <w:sz w:val="32"/>
          <w:szCs w:val="32"/>
        </w:rPr>
        <w:t>服务的形式规范开展，但由于我县资金保障不足，造成很多</w:t>
      </w:r>
    </w:p>
    <w:p>
      <w:pPr>
        <w:rPr>
          <w:rFonts w:hint="eastAsia" w:ascii="仿宋" w:hAnsi="仿宋" w:eastAsia="仿宋" w:cs="仿宋"/>
          <w:sz w:val="32"/>
          <w:szCs w:val="32"/>
        </w:rPr>
      </w:pPr>
      <w:r>
        <w:rPr>
          <w:rFonts w:hint="eastAsia" w:ascii="仿宋" w:hAnsi="仿宋" w:eastAsia="仿宋" w:cs="仿宋"/>
          <w:sz w:val="32"/>
          <w:szCs w:val="32"/>
        </w:rPr>
        <w:t>工作无法开展政府购买服务；六是由于</w:t>
      </w:r>
      <w:r>
        <w:rPr>
          <w:rFonts w:hint="eastAsia" w:ascii="仿宋" w:hAnsi="仿宋" w:eastAsia="仿宋" w:cs="仿宋"/>
          <w:sz w:val="32"/>
          <w:szCs w:val="32"/>
          <w:lang w:val="en-US" w:eastAsia="zh-CN"/>
        </w:rPr>
        <w:t>我</w:t>
      </w:r>
      <w:r>
        <w:rPr>
          <w:rFonts w:hint="eastAsia" w:ascii="仿宋" w:hAnsi="仿宋" w:eastAsia="仿宋" w:cs="仿宋"/>
          <w:sz w:val="32"/>
          <w:szCs w:val="32"/>
        </w:rPr>
        <w:t>县地理条件不具备优势，群众居住分散，花费人力、物力较大，真正用于服务的时间和资金量小。县民政局花费大量时间和精力作宣传，但老年人思想保守，对居家养老服务接受程度不同，导致社</w:t>
      </w:r>
    </w:p>
    <w:p>
      <w:pPr>
        <w:rPr>
          <w:rFonts w:hint="eastAsia" w:ascii="仿宋" w:hAnsi="仿宋" w:eastAsia="仿宋" w:cs="仿宋"/>
          <w:sz w:val="32"/>
          <w:szCs w:val="32"/>
        </w:rPr>
      </w:pPr>
      <w:r>
        <w:rPr>
          <w:rFonts w:hint="eastAsia" w:ascii="仿宋" w:hAnsi="仿宋" w:eastAsia="仿宋" w:cs="仿宋"/>
          <w:sz w:val="32"/>
          <w:szCs w:val="32"/>
        </w:rPr>
        <w:t>会组织在服务过程中找不到人或对象不愿接受服务，怕上当</w:t>
      </w:r>
    </w:p>
    <w:p>
      <w:pPr>
        <w:rPr>
          <w:rFonts w:hint="eastAsia" w:ascii="仿宋" w:hAnsi="仿宋" w:eastAsia="仿宋" w:cs="仿宋"/>
          <w:sz w:val="32"/>
          <w:szCs w:val="32"/>
        </w:rPr>
      </w:pPr>
      <w:r>
        <w:rPr>
          <w:rFonts w:hint="eastAsia" w:ascii="仿宋" w:hAnsi="仿宋" w:eastAsia="仿宋" w:cs="仿宋"/>
          <w:sz w:val="32"/>
          <w:szCs w:val="32"/>
        </w:rPr>
        <w:t>受骗，与预期效果有较大差距，要打开工作格局、顺利开展</w:t>
      </w:r>
    </w:p>
    <w:p>
      <w:pPr>
        <w:rPr>
          <w:rFonts w:hint="eastAsia" w:ascii="仿宋" w:hAnsi="仿宋" w:eastAsia="仿宋" w:cs="仿宋"/>
          <w:sz w:val="32"/>
          <w:szCs w:val="32"/>
        </w:rPr>
      </w:pPr>
      <w:r>
        <w:rPr>
          <w:rFonts w:hint="eastAsia" w:ascii="仿宋" w:hAnsi="仿宋" w:eastAsia="仿宋" w:cs="仿宋"/>
          <w:sz w:val="32"/>
          <w:szCs w:val="32"/>
        </w:rPr>
        <w:t>社会服务需要长期不懈努力、循序渐进的工作过程。</w:t>
      </w:r>
    </w:p>
    <w:p>
      <w:pPr>
        <w:spacing w:line="360" w:lineRule="auto"/>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三、党政主要负责人履行推进法治建设第一责任人职责情况</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民政局主要负责人认真履行了带头尊法学法用法守法情况、履行法治第一责任人推进法治政府建设工作，积极践行民政为民、民政爱民的民政宗旨。全面贯彻习近平新时代中国特色社会主义思想和党的</w:t>
      </w:r>
      <w:r>
        <w:rPr>
          <w:rFonts w:hint="eastAsia" w:ascii="仿宋" w:hAnsi="仿宋" w:eastAsia="仿宋" w:cs="仿宋"/>
          <w:sz w:val="32"/>
          <w:szCs w:val="32"/>
          <w:lang w:val="en-US" w:eastAsia="zh-CN"/>
        </w:rPr>
        <w:t>二十大</w:t>
      </w:r>
      <w:r>
        <w:rPr>
          <w:rFonts w:hint="eastAsia" w:ascii="仿宋" w:hAnsi="仿宋" w:eastAsia="仿宋" w:cs="仿宋"/>
          <w:sz w:val="32"/>
          <w:szCs w:val="32"/>
        </w:rPr>
        <w:t>全会精神，认真落实习近平总书记对民政工作发展系列重要指示精神和省委、省政府、市委、市政府、县委、县政府关于法治政府建设的重大决策部署，自觉运用法治思维和法治方式深化改革、推动发展、化解矛盾、维护稳定，对法治政府建设重要工作第一时间部署、重大问题全程过问、重点环节亲自协调、重要任务密切督办，顺利完成全年法治政府建设各项工作任务。</w:t>
      </w:r>
    </w:p>
    <w:p>
      <w:pPr>
        <w:ind w:firstLine="640" w:firstLineChars="200"/>
        <w:rPr>
          <w:rFonts w:hint="eastAsia" w:ascii="仿宋" w:hAnsi="仿宋" w:eastAsia="仿宋" w:cs="仿宋"/>
          <w:sz w:val="32"/>
          <w:szCs w:val="32"/>
        </w:rPr>
      </w:pPr>
      <w:r>
        <w:rPr>
          <w:rFonts w:hint="eastAsia" w:ascii="楷体" w:hAnsi="楷体" w:eastAsia="楷体" w:cs="楷体"/>
          <w:sz w:val="32"/>
          <w:szCs w:val="32"/>
          <w:lang w:eastAsia="zh-CN"/>
        </w:rPr>
        <w:t>（</w:t>
      </w:r>
      <w:r>
        <w:rPr>
          <w:rFonts w:hint="eastAsia" w:ascii="楷体" w:hAnsi="楷体" w:eastAsia="楷体" w:cs="楷体"/>
          <w:sz w:val="32"/>
          <w:szCs w:val="32"/>
          <w:lang w:val="en-US" w:eastAsia="zh-CN"/>
        </w:rPr>
        <w:t>一）</w:t>
      </w:r>
      <w:r>
        <w:rPr>
          <w:rFonts w:hint="eastAsia" w:ascii="楷体" w:hAnsi="楷体" w:eastAsia="楷体" w:cs="楷体"/>
          <w:sz w:val="32"/>
          <w:szCs w:val="32"/>
        </w:rPr>
        <w:t>严格执行会前学法制度。</w:t>
      </w:r>
      <w:r>
        <w:rPr>
          <w:rFonts w:hint="eastAsia" w:ascii="仿宋" w:hAnsi="仿宋" w:eastAsia="仿宋" w:cs="仿宋"/>
          <w:sz w:val="32"/>
          <w:szCs w:val="32"/>
        </w:rPr>
        <w:t>深入推进法律进机关工</w:t>
      </w:r>
    </w:p>
    <w:p>
      <w:pPr>
        <w:rPr>
          <w:rFonts w:hint="eastAsia" w:ascii="仿宋" w:hAnsi="仿宋" w:eastAsia="仿宋" w:cs="仿宋"/>
          <w:sz w:val="32"/>
          <w:szCs w:val="32"/>
        </w:rPr>
      </w:pPr>
      <w:r>
        <w:rPr>
          <w:rFonts w:hint="eastAsia" w:ascii="仿宋" w:hAnsi="仿宋" w:eastAsia="仿宋" w:cs="仿宋"/>
          <w:sz w:val="32"/>
          <w:szCs w:val="32"/>
        </w:rPr>
        <w:t>作，对今年集体学法和会前学法作了明确要求，要求领导班</w:t>
      </w:r>
    </w:p>
    <w:p>
      <w:pPr>
        <w:rPr>
          <w:rFonts w:hint="eastAsia" w:ascii="仿宋" w:hAnsi="仿宋" w:eastAsia="仿宋" w:cs="仿宋"/>
          <w:sz w:val="32"/>
          <w:szCs w:val="32"/>
        </w:rPr>
      </w:pPr>
      <w:r>
        <w:rPr>
          <w:rFonts w:hint="eastAsia" w:ascii="仿宋" w:hAnsi="仿宋" w:eastAsia="仿宋" w:cs="仿宋"/>
          <w:sz w:val="32"/>
          <w:szCs w:val="32"/>
        </w:rPr>
        <w:t>子带头，把法治学习纳入党组理论学习中心组重要内容，局</w:t>
      </w:r>
    </w:p>
    <w:p>
      <w:pPr>
        <w:rPr>
          <w:rFonts w:hint="eastAsia" w:ascii="仿宋" w:hAnsi="仿宋" w:eastAsia="仿宋" w:cs="仿宋"/>
          <w:sz w:val="32"/>
          <w:szCs w:val="32"/>
        </w:rPr>
      </w:pPr>
      <w:r>
        <w:rPr>
          <w:rFonts w:hint="eastAsia" w:ascii="仿宋" w:hAnsi="仿宋" w:eastAsia="仿宋" w:cs="仿宋"/>
          <w:sz w:val="32"/>
          <w:szCs w:val="32"/>
        </w:rPr>
        <w:t>党组理论学习中心组年度学习计划突出法治重点，分专题集</w:t>
      </w:r>
    </w:p>
    <w:p>
      <w:pPr>
        <w:rPr>
          <w:rFonts w:hint="eastAsia" w:ascii="仿宋" w:hAnsi="仿宋" w:eastAsia="仿宋" w:cs="仿宋"/>
          <w:sz w:val="32"/>
          <w:szCs w:val="32"/>
        </w:rPr>
      </w:pPr>
      <w:r>
        <w:rPr>
          <w:rFonts w:hint="eastAsia" w:ascii="仿宋" w:hAnsi="仿宋" w:eastAsia="仿宋" w:cs="仿宋"/>
          <w:sz w:val="32"/>
          <w:szCs w:val="32"/>
        </w:rPr>
        <w:t>中学习宪法、党内法规、民政政策等法律法规，自觉做到尊</w:t>
      </w:r>
    </w:p>
    <w:p>
      <w:pPr>
        <w:rPr>
          <w:rFonts w:hint="eastAsia" w:ascii="仿宋" w:hAnsi="仿宋" w:eastAsia="仿宋" w:cs="仿宋"/>
          <w:sz w:val="32"/>
          <w:szCs w:val="32"/>
        </w:rPr>
      </w:pPr>
      <w:r>
        <w:rPr>
          <w:rFonts w:hint="eastAsia" w:ascii="仿宋" w:hAnsi="仿宋" w:eastAsia="仿宋" w:cs="仿宋"/>
          <w:sz w:val="32"/>
          <w:szCs w:val="32"/>
        </w:rPr>
        <w:t xml:space="preserve">法、学法 </w:t>
      </w:r>
      <w:r>
        <w:rPr>
          <w:rFonts w:hint="eastAsia" w:ascii="仿宋" w:hAnsi="仿宋" w:eastAsia="仿宋" w:cs="仿宋"/>
          <w:sz w:val="32"/>
          <w:szCs w:val="32"/>
          <w:lang w:eastAsia="zh-CN"/>
        </w:rPr>
        <w:t>、</w:t>
      </w:r>
      <w:r>
        <w:rPr>
          <w:rFonts w:hint="eastAsia" w:ascii="仿宋" w:hAnsi="仿宋" w:eastAsia="仿宋" w:cs="仿宋"/>
          <w:sz w:val="32"/>
          <w:szCs w:val="32"/>
        </w:rPr>
        <w:t>守法、用法。今年以来，局领导带头累计学法</w:t>
      </w:r>
      <w:r>
        <w:rPr>
          <w:rFonts w:hint="eastAsia" w:ascii="仿宋" w:hAnsi="仿宋" w:eastAsia="仿宋" w:cs="仿宋"/>
          <w:sz w:val="32"/>
          <w:szCs w:val="32"/>
          <w:lang w:val="en-US" w:eastAsia="zh-CN"/>
        </w:rPr>
        <w:t>10</w:t>
      </w:r>
      <w:r>
        <w:rPr>
          <w:rFonts w:hint="eastAsia" w:ascii="仿宋" w:hAnsi="仿宋" w:eastAsia="仿宋" w:cs="仿宋"/>
          <w:sz w:val="32"/>
          <w:szCs w:val="32"/>
        </w:rPr>
        <w:t>次。</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（二）认真学习贯彻习近平新时代中国特色社会主义思</w:t>
      </w:r>
    </w:p>
    <w:p>
      <w:pPr>
        <w:rPr>
          <w:rFonts w:hint="eastAsia" w:ascii="仿宋" w:hAnsi="仿宋" w:eastAsia="仿宋" w:cs="仿宋"/>
          <w:sz w:val="32"/>
          <w:szCs w:val="32"/>
        </w:rPr>
      </w:pPr>
      <w:r>
        <w:rPr>
          <w:rFonts w:hint="eastAsia" w:ascii="楷体" w:hAnsi="楷体" w:eastAsia="楷体" w:cs="楷体"/>
          <w:sz w:val="32"/>
          <w:szCs w:val="32"/>
        </w:rPr>
        <w:t>想和党的</w:t>
      </w:r>
      <w:r>
        <w:rPr>
          <w:rFonts w:hint="eastAsia" w:ascii="楷体" w:hAnsi="楷体" w:eastAsia="楷体" w:cs="楷体"/>
          <w:sz w:val="32"/>
          <w:szCs w:val="32"/>
          <w:lang w:val="en-US" w:eastAsia="zh-CN"/>
        </w:rPr>
        <w:t>二十</w:t>
      </w:r>
      <w:r>
        <w:rPr>
          <w:rFonts w:hint="eastAsia" w:ascii="楷体" w:hAnsi="楷体" w:eastAsia="楷体" w:cs="楷体"/>
          <w:sz w:val="32"/>
          <w:szCs w:val="32"/>
        </w:rPr>
        <w:t>大精神。</w:t>
      </w:r>
      <w:r>
        <w:rPr>
          <w:rFonts w:hint="eastAsia" w:ascii="仿宋" w:hAnsi="仿宋" w:eastAsia="仿宋" w:cs="仿宋"/>
          <w:sz w:val="32"/>
          <w:szCs w:val="32"/>
        </w:rPr>
        <w:t>坚决贯彻执行党的重大决策部署、方</w:t>
      </w:r>
    </w:p>
    <w:p>
      <w:pPr>
        <w:rPr>
          <w:rFonts w:hint="eastAsia" w:ascii="仿宋" w:hAnsi="仿宋" w:eastAsia="仿宋" w:cs="仿宋"/>
          <w:sz w:val="32"/>
          <w:szCs w:val="32"/>
        </w:rPr>
      </w:pPr>
      <w:r>
        <w:rPr>
          <w:rFonts w:hint="eastAsia" w:ascii="仿宋" w:hAnsi="仿宋" w:eastAsia="仿宋" w:cs="仿宋"/>
          <w:sz w:val="32"/>
          <w:szCs w:val="32"/>
        </w:rPr>
        <w:t>针政策。以支部为单位，通过各种形式不断加强和规范党内</w:t>
      </w:r>
    </w:p>
    <w:p>
      <w:pPr>
        <w:rPr>
          <w:rFonts w:hint="eastAsia" w:ascii="仿宋" w:hAnsi="仿宋" w:eastAsia="仿宋" w:cs="仿宋"/>
          <w:sz w:val="32"/>
          <w:szCs w:val="32"/>
        </w:rPr>
      </w:pPr>
      <w:r>
        <w:rPr>
          <w:rFonts w:hint="eastAsia" w:ascii="仿宋" w:hAnsi="仿宋" w:eastAsia="仿宋" w:cs="仿宋"/>
          <w:sz w:val="32"/>
          <w:szCs w:val="32"/>
        </w:rPr>
        <w:t>政治生活，强化党内监督。持续加强对干部职工党性教育，</w:t>
      </w:r>
    </w:p>
    <w:p>
      <w:pPr>
        <w:rPr>
          <w:rFonts w:hint="eastAsia" w:ascii="仿宋" w:hAnsi="仿宋" w:eastAsia="仿宋" w:cs="仿宋"/>
          <w:sz w:val="32"/>
          <w:szCs w:val="32"/>
        </w:rPr>
      </w:pPr>
      <w:r>
        <w:rPr>
          <w:rFonts w:hint="eastAsia" w:ascii="仿宋" w:hAnsi="仿宋" w:eastAsia="仿宋" w:cs="仿宋"/>
          <w:sz w:val="32"/>
          <w:szCs w:val="32"/>
        </w:rPr>
        <w:t>不断增强四个意识，坚定四个自信，确保党对民政工作的绝</w:t>
      </w:r>
    </w:p>
    <w:p>
      <w:pPr>
        <w:rPr>
          <w:rFonts w:hint="eastAsia" w:ascii="仿宋" w:hAnsi="仿宋" w:eastAsia="仿宋" w:cs="仿宋"/>
          <w:sz w:val="32"/>
          <w:szCs w:val="32"/>
        </w:rPr>
      </w:pPr>
      <w:r>
        <w:rPr>
          <w:rFonts w:hint="eastAsia" w:ascii="仿宋" w:hAnsi="仿宋" w:eastAsia="仿宋" w:cs="仿宋"/>
          <w:sz w:val="32"/>
          <w:szCs w:val="32"/>
        </w:rPr>
        <w:t>对领导。</w:t>
      </w:r>
    </w:p>
    <w:p>
      <w:pPr>
        <w:ind w:firstLine="640" w:firstLineChars="200"/>
        <w:rPr>
          <w:rFonts w:hint="eastAsia" w:ascii="仿宋" w:hAnsi="仿宋" w:eastAsia="仿宋" w:cs="仿宋"/>
          <w:sz w:val="32"/>
          <w:szCs w:val="32"/>
        </w:rPr>
      </w:pPr>
      <w:r>
        <w:rPr>
          <w:rFonts w:hint="eastAsia" w:ascii="楷体" w:hAnsi="楷体" w:eastAsia="楷体" w:cs="楷体"/>
          <w:sz w:val="32"/>
          <w:szCs w:val="32"/>
        </w:rPr>
        <w:t>（三）健全法治监督体系。</w:t>
      </w:r>
      <w:r>
        <w:rPr>
          <w:rFonts w:hint="eastAsia" w:ascii="仿宋" w:hAnsi="仿宋" w:eastAsia="仿宋" w:cs="仿宋"/>
          <w:sz w:val="32"/>
          <w:szCs w:val="32"/>
        </w:rPr>
        <w:t>持续扎实开展党风廉政建设</w:t>
      </w:r>
    </w:p>
    <w:p>
      <w:pPr>
        <w:rPr>
          <w:rFonts w:hint="eastAsia" w:ascii="仿宋" w:hAnsi="仿宋" w:eastAsia="仿宋" w:cs="仿宋"/>
          <w:sz w:val="32"/>
          <w:szCs w:val="32"/>
        </w:rPr>
      </w:pPr>
      <w:r>
        <w:rPr>
          <w:rFonts w:hint="eastAsia" w:ascii="仿宋" w:hAnsi="仿宋" w:eastAsia="仿宋" w:cs="仿宋"/>
          <w:sz w:val="32"/>
          <w:szCs w:val="32"/>
        </w:rPr>
        <w:t>和反腐败工作，做到了计划周密，措施具体，成效明显。进</w:t>
      </w:r>
    </w:p>
    <w:p>
      <w:pPr>
        <w:rPr>
          <w:rFonts w:hint="eastAsia" w:ascii="仿宋" w:hAnsi="仿宋" w:eastAsia="仿宋" w:cs="仿宋"/>
          <w:sz w:val="32"/>
          <w:szCs w:val="32"/>
        </w:rPr>
      </w:pPr>
      <w:r>
        <w:rPr>
          <w:rFonts w:hint="eastAsia" w:ascii="仿宋" w:hAnsi="仿宋" w:eastAsia="仿宋" w:cs="仿宋"/>
          <w:sz w:val="32"/>
          <w:szCs w:val="32"/>
        </w:rPr>
        <w:t>一步深化和完善了纪检监察管理体制。坚持就民政系统的重</w:t>
      </w:r>
    </w:p>
    <w:p>
      <w:pPr>
        <w:rPr>
          <w:rFonts w:hint="eastAsia" w:ascii="仿宋" w:hAnsi="仿宋" w:eastAsia="仿宋" w:cs="仿宋"/>
          <w:sz w:val="32"/>
          <w:szCs w:val="32"/>
        </w:rPr>
      </w:pPr>
      <w:r>
        <w:rPr>
          <w:rFonts w:hint="eastAsia" w:ascii="仿宋" w:hAnsi="仿宋" w:eastAsia="仿宋" w:cs="仿宋"/>
          <w:sz w:val="32"/>
          <w:szCs w:val="32"/>
        </w:rPr>
        <w:t>大事项决策、重要人事任免及拟提拔干部、重大制度制定、</w:t>
      </w:r>
    </w:p>
    <w:p>
      <w:pPr>
        <w:rPr>
          <w:rFonts w:hint="eastAsia" w:ascii="仿宋" w:hAnsi="仿宋" w:eastAsia="仿宋" w:cs="仿宋"/>
          <w:sz w:val="32"/>
          <w:szCs w:val="32"/>
        </w:rPr>
      </w:pPr>
      <w:r>
        <w:rPr>
          <w:rFonts w:hint="eastAsia" w:ascii="仿宋" w:hAnsi="仿宋" w:eastAsia="仿宋" w:cs="仿宋"/>
          <w:sz w:val="32"/>
          <w:szCs w:val="32"/>
        </w:rPr>
        <w:t>重大项目安排和大额资金使用等方面，认真听取纪检组组长</w:t>
      </w:r>
    </w:p>
    <w:p>
      <w:pPr>
        <w:rPr>
          <w:rFonts w:hint="eastAsia" w:ascii="仿宋" w:hAnsi="仿宋" w:eastAsia="仿宋" w:cs="仿宋"/>
          <w:sz w:val="32"/>
          <w:szCs w:val="32"/>
        </w:rPr>
      </w:pPr>
      <w:r>
        <w:rPr>
          <w:rFonts w:hint="eastAsia" w:ascii="仿宋" w:hAnsi="仿宋" w:eastAsia="仿宋" w:cs="仿宋"/>
          <w:sz w:val="32"/>
          <w:szCs w:val="32"/>
        </w:rPr>
        <w:t>的意见和建议。</w:t>
      </w:r>
    </w:p>
    <w:p>
      <w:pPr>
        <w:numPr>
          <w:ilvl w:val="0"/>
          <w:numId w:val="0"/>
        </w:numPr>
        <w:spacing w:line="360" w:lineRule="auto"/>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四、2023</w:t>
      </w:r>
      <w:r>
        <w:rPr>
          <w:rFonts w:hint="eastAsia" w:ascii="黑体" w:hAnsi="黑体" w:eastAsia="黑体" w:cs="黑体"/>
          <w:sz w:val="32"/>
          <w:szCs w:val="32"/>
        </w:rPr>
        <w:t>年度推进法治政府建设的主要安排</w:t>
      </w:r>
    </w:p>
    <w:p>
      <w:pPr>
        <w:ind w:firstLine="640" w:firstLineChars="200"/>
        <w:rPr>
          <w:rFonts w:hint="eastAsia" w:ascii="仿宋" w:hAnsi="仿宋" w:eastAsia="仿宋" w:cs="仿宋"/>
          <w:sz w:val="32"/>
          <w:szCs w:val="32"/>
        </w:rPr>
      </w:pPr>
      <w:r>
        <w:rPr>
          <w:rFonts w:hint="eastAsia" w:ascii="楷体" w:hAnsi="楷体" w:eastAsia="楷体" w:cs="楷体"/>
          <w:sz w:val="32"/>
          <w:szCs w:val="32"/>
        </w:rPr>
        <w:t>（一）持续开展依法治理和普法工作。</w:t>
      </w:r>
      <w:r>
        <w:rPr>
          <w:rFonts w:hint="eastAsia" w:ascii="仿宋" w:hAnsi="仿宋" w:eastAsia="仿宋" w:cs="仿宋"/>
          <w:sz w:val="32"/>
          <w:szCs w:val="32"/>
        </w:rPr>
        <w:t>认真落实党的</w:t>
      </w:r>
      <w:r>
        <w:rPr>
          <w:rFonts w:hint="eastAsia" w:ascii="仿宋" w:hAnsi="仿宋" w:eastAsia="仿宋" w:cs="仿宋"/>
          <w:sz w:val="32"/>
          <w:szCs w:val="32"/>
          <w:lang w:val="en-US" w:eastAsia="zh-CN"/>
        </w:rPr>
        <w:t>二十大会议</w:t>
      </w:r>
      <w:r>
        <w:rPr>
          <w:rFonts w:hint="eastAsia" w:ascii="仿宋" w:hAnsi="仿宋" w:eastAsia="仿宋" w:cs="仿宋"/>
          <w:sz w:val="32"/>
          <w:szCs w:val="32"/>
        </w:rPr>
        <w:t>精神，不断完善基层治理体系。继续紧紧围绕市局下达目标任务及县委、县政府中心工作，广泛开展全民法制宣传教育，深入推进依法行政、行政执法、法律服务等依法治理工作，努力提高全局干部职工的依法行政水平和公民的法律素质，推动全县经济社会又好又快发展，营造良好的法治环境。</w:t>
      </w:r>
    </w:p>
    <w:p>
      <w:pPr>
        <w:ind w:firstLine="640" w:firstLineChars="200"/>
        <w:rPr>
          <w:rFonts w:hint="eastAsia" w:ascii="仿宋" w:hAnsi="仿宋" w:eastAsia="仿宋" w:cs="仿宋"/>
          <w:sz w:val="32"/>
          <w:szCs w:val="32"/>
        </w:rPr>
      </w:pPr>
      <w:r>
        <w:rPr>
          <w:rFonts w:hint="eastAsia" w:ascii="楷体" w:hAnsi="楷体" w:eastAsia="楷体" w:cs="楷体"/>
          <w:sz w:val="32"/>
          <w:szCs w:val="32"/>
        </w:rPr>
        <w:t>（二）大力开展宪法宣传教育学习活动。</w:t>
      </w:r>
      <w:r>
        <w:rPr>
          <w:rFonts w:hint="eastAsia" w:ascii="仿宋" w:hAnsi="仿宋" w:eastAsia="仿宋" w:cs="仿宋"/>
          <w:sz w:val="32"/>
          <w:szCs w:val="32"/>
        </w:rPr>
        <w:t>加强宣传学习</w:t>
      </w:r>
    </w:p>
    <w:p>
      <w:pPr>
        <w:rPr>
          <w:rFonts w:hint="eastAsia" w:ascii="仿宋" w:hAnsi="仿宋" w:eastAsia="仿宋" w:cs="仿宋"/>
          <w:sz w:val="32"/>
          <w:szCs w:val="32"/>
        </w:rPr>
      </w:pPr>
      <w:r>
        <w:rPr>
          <w:rFonts w:hint="eastAsia" w:ascii="仿宋" w:hAnsi="仿宋" w:eastAsia="仿宋" w:cs="仿宋"/>
          <w:sz w:val="32"/>
          <w:szCs w:val="32"/>
        </w:rPr>
        <w:t>贯彻《中华人民共和国宪法》的重大现实意义和深远的历史</w:t>
      </w:r>
    </w:p>
    <w:p>
      <w:pPr>
        <w:rPr>
          <w:rFonts w:hint="eastAsia" w:ascii="仿宋" w:hAnsi="仿宋" w:eastAsia="仿宋" w:cs="仿宋"/>
          <w:sz w:val="32"/>
          <w:szCs w:val="32"/>
          <w:lang w:val="en-US" w:eastAsia="zh-CN"/>
        </w:rPr>
      </w:pPr>
      <w:r>
        <w:rPr>
          <w:rFonts w:hint="eastAsia" w:ascii="仿宋" w:hAnsi="仿宋" w:eastAsia="仿宋" w:cs="仿宋"/>
          <w:sz w:val="32"/>
          <w:szCs w:val="32"/>
        </w:rPr>
        <w:t>意义，努力营造浓厚的学习氛围，并将宪法学习与党的</w:t>
      </w:r>
      <w:r>
        <w:rPr>
          <w:rFonts w:hint="eastAsia" w:ascii="仿宋" w:hAnsi="仿宋" w:eastAsia="仿宋" w:cs="仿宋"/>
          <w:sz w:val="32"/>
          <w:szCs w:val="32"/>
          <w:lang w:val="en-US" w:eastAsia="zh-CN"/>
        </w:rPr>
        <w:t>二十</w:t>
      </w:r>
    </w:p>
    <w:p>
      <w:pPr>
        <w:rPr>
          <w:rFonts w:hint="eastAsia" w:ascii="仿宋" w:hAnsi="仿宋" w:eastAsia="仿宋" w:cs="仿宋"/>
          <w:sz w:val="32"/>
          <w:szCs w:val="32"/>
        </w:rPr>
      </w:pPr>
      <w:r>
        <w:rPr>
          <w:rFonts w:hint="eastAsia" w:ascii="仿宋" w:hAnsi="仿宋" w:eastAsia="仿宋" w:cs="仿宋"/>
          <w:sz w:val="32"/>
          <w:szCs w:val="32"/>
        </w:rPr>
        <w:t>大精神和习近平总书记</w:t>
      </w:r>
      <w:r>
        <w:rPr>
          <w:rFonts w:hint="eastAsia" w:ascii="仿宋" w:hAnsi="仿宋" w:eastAsia="仿宋" w:cs="仿宋"/>
          <w:sz w:val="32"/>
          <w:szCs w:val="32"/>
          <w:lang w:val="en-US" w:eastAsia="zh-CN"/>
        </w:rPr>
        <w:t>新时代的社会主义的思想主题教育</w:t>
      </w:r>
      <w:r>
        <w:rPr>
          <w:rFonts w:hint="eastAsia" w:ascii="仿宋" w:hAnsi="仿宋" w:eastAsia="仿宋" w:cs="仿宋"/>
          <w:sz w:val="32"/>
          <w:szCs w:val="32"/>
        </w:rPr>
        <w:t>结合起来，让学习更具针对性，切实增强局机关全体干部的</w:t>
      </w:r>
    </w:p>
    <w:p>
      <w:pPr>
        <w:rPr>
          <w:rFonts w:hint="eastAsia" w:ascii="仿宋" w:hAnsi="仿宋" w:eastAsia="仿宋" w:cs="仿宋"/>
          <w:sz w:val="32"/>
          <w:szCs w:val="32"/>
        </w:rPr>
      </w:pPr>
      <w:r>
        <w:rPr>
          <w:rFonts w:hint="eastAsia" w:ascii="仿宋" w:hAnsi="仿宋" w:eastAsia="仿宋" w:cs="仿宋"/>
          <w:sz w:val="32"/>
          <w:szCs w:val="32"/>
        </w:rPr>
        <w:t>法治观念。</w:t>
      </w:r>
    </w:p>
    <w:p>
      <w:pPr>
        <w:ind w:firstLine="640" w:firstLineChars="200"/>
        <w:rPr>
          <w:rFonts w:hint="eastAsia" w:ascii="仿宋" w:hAnsi="仿宋" w:eastAsia="仿宋" w:cs="仿宋"/>
          <w:sz w:val="32"/>
          <w:szCs w:val="32"/>
        </w:rPr>
      </w:pPr>
      <w:r>
        <w:rPr>
          <w:rFonts w:hint="eastAsia" w:ascii="楷体" w:hAnsi="楷体" w:eastAsia="楷体" w:cs="楷体"/>
          <w:sz w:val="32"/>
          <w:szCs w:val="32"/>
        </w:rPr>
        <w:t xml:space="preserve">（三）不断推进机关法治建设。 </w:t>
      </w:r>
      <w:r>
        <w:rPr>
          <w:rFonts w:hint="eastAsia" w:ascii="仿宋" w:hAnsi="仿宋" w:eastAsia="仿宋" w:cs="仿宋"/>
          <w:sz w:val="32"/>
          <w:szCs w:val="32"/>
        </w:rPr>
        <w:t>持续推进</w:t>
      </w:r>
      <w:r>
        <w:rPr>
          <w:rFonts w:hint="eastAsia" w:ascii="仿宋" w:hAnsi="仿宋" w:eastAsia="仿宋" w:cs="仿宋"/>
          <w:sz w:val="32"/>
          <w:szCs w:val="32"/>
          <w:lang w:eastAsia="zh-CN"/>
        </w:rPr>
        <w:t>“</w:t>
      </w:r>
      <w:r>
        <w:rPr>
          <w:rFonts w:hint="eastAsia" w:ascii="仿宋" w:hAnsi="仿宋" w:eastAsia="仿宋" w:cs="仿宋"/>
          <w:sz w:val="32"/>
          <w:szCs w:val="32"/>
        </w:rPr>
        <w:t>两学一做</w:t>
      </w:r>
      <w:r>
        <w:rPr>
          <w:rFonts w:hint="eastAsia" w:ascii="仿宋" w:hAnsi="仿宋" w:eastAsia="仿宋" w:cs="仿宋"/>
          <w:sz w:val="32"/>
          <w:szCs w:val="32"/>
          <w:lang w:eastAsia="zh-CN"/>
        </w:rPr>
        <w:t>”</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不忘初心、牢记使命</w:t>
      </w:r>
      <w:r>
        <w:rPr>
          <w:rFonts w:hint="eastAsia" w:ascii="仿宋" w:hAnsi="仿宋" w:eastAsia="仿宋" w:cs="仿宋"/>
          <w:sz w:val="32"/>
          <w:szCs w:val="32"/>
          <w:lang w:eastAsia="zh-CN"/>
        </w:rPr>
        <w:t>”</w:t>
      </w:r>
      <w:r>
        <w:rPr>
          <w:rFonts w:hint="eastAsia" w:ascii="仿宋" w:hAnsi="仿宋" w:eastAsia="仿宋" w:cs="仿宋"/>
          <w:sz w:val="32"/>
          <w:szCs w:val="32"/>
        </w:rPr>
        <w:t>主题教育。将党的</w:t>
      </w:r>
      <w:r>
        <w:rPr>
          <w:rFonts w:hint="eastAsia" w:ascii="仿宋" w:hAnsi="仿宋" w:eastAsia="仿宋" w:cs="仿宋"/>
          <w:sz w:val="32"/>
          <w:szCs w:val="32"/>
          <w:lang w:val="en-US" w:eastAsia="zh-CN"/>
        </w:rPr>
        <w:t>二十</w:t>
      </w:r>
      <w:r>
        <w:rPr>
          <w:rFonts w:hint="eastAsia" w:ascii="仿宋" w:hAnsi="仿宋" w:eastAsia="仿宋" w:cs="仿宋"/>
          <w:sz w:val="32"/>
          <w:szCs w:val="32"/>
        </w:rPr>
        <w:t>大精神纳入</w:t>
      </w:r>
      <w:r>
        <w:rPr>
          <w:rFonts w:hint="eastAsia" w:ascii="仿宋" w:hAnsi="仿宋" w:eastAsia="仿宋" w:cs="仿宋"/>
          <w:sz w:val="32"/>
          <w:szCs w:val="32"/>
          <w:lang w:eastAsia="zh-CN"/>
        </w:rPr>
        <w:t>“</w:t>
      </w:r>
      <w:r>
        <w:rPr>
          <w:rFonts w:hint="eastAsia" w:ascii="仿宋" w:hAnsi="仿宋" w:eastAsia="仿宋" w:cs="仿宋"/>
          <w:sz w:val="32"/>
          <w:szCs w:val="32"/>
        </w:rPr>
        <w:t>两学一做</w:t>
      </w:r>
      <w:r>
        <w:rPr>
          <w:rFonts w:hint="eastAsia" w:ascii="仿宋" w:hAnsi="仿宋" w:eastAsia="仿宋" w:cs="仿宋"/>
          <w:sz w:val="32"/>
          <w:szCs w:val="32"/>
          <w:lang w:eastAsia="zh-CN"/>
        </w:rPr>
        <w:t>”</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rPr>
        <w:t>不忘初心、牢记使命</w:t>
      </w:r>
      <w:r>
        <w:rPr>
          <w:rFonts w:hint="eastAsia" w:ascii="仿宋" w:hAnsi="仿宋" w:eastAsia="仿宋" w:cs="仿宋"/>
          <w:sz w:val="32"/>
          <w:szCs w:val="32"/>
          <w:lang w:eastAsia="zh-CN"/>
        </w:rPr>
        <w:t>”</w:t>
      </w:r>
      <w:r>
        <w:rPr>
          <w:rFonts w:hint="eastAsia" w:ascii="仿宋" w:hAnsi="仿宋" w:eastAsia="仿宋" w:cs="仿宋"/>
          <w:sz w:val="32"/>
          <w:szCs w:val="32"/>
        </w:rPr>
        <w:t>主题教育学习范畴， 建立常态化推进学习教育制度，并完善党组学习制度。不断推进党内学习教育从关键少数向广大党员拓展、从集中性教育向经常性教育延伸。认真落实一岗双责要求，深化党风廉政建设工作，重视党风廉政建设社会评价工作的开展。严格遵守党的政治纪律和政治规矩，始终保持政治上的清醒与坚定。严格执行</w:t>
      </w:r>
      <w:r>
        <w:rPr>
          <w:rFonts w:hint="eastAsia" w:ascii="仿宋" w:hAnsi="仿宋" w:eastAsia="仿宋" w:cs="仿宋"/>
          <w:sz w:val="32"/>
          <w:szCs w:val="32"/>
          <w:lang w:eastAsia="zh-CN"/>
        </w:rPr>
        <w:t>“</w:t>
      </w:r>
      <w:r>
        <w:rPr>
          <w:rFonts w:hint="eastAsia" w:ascii="仿宋" w:hAnsi="仿宋" w:eastAsia="仿宋" w:cs="仿宋"/>
          <w:sz w:val="32"/>
          <w:szCs w:val="32"/>
        </w:rPr>
        <w:t>三会一课</w:t>
      </w:r>
      <w:r>
        <w:rPr>
          <w:rFonts w:hint="eastAsia" w:ascii="仿宋" w:hAnsi="仿宋" w:eastAsia="仿宋" w:cs="仿宋"/>
          <w:sz w:val="32"/>
          <w:szCs w:val="32"/>
          <w:lang w:eastAsia="zh-CN"/>
        </w:rPr>
        <w:t>”</w:t>
      </w:r>
      <w:r>
        <w:rPr>
          <w:rFonts w:hint="eastAsia" w:ascii="仿宋" w:hAnsi="仿宋" w:eastAsia="仿宋" w:cs="仿宋"/>
          <w:sz w:val="32"/>
          <w:szCs w:val="32"/>
        </w:rPr>
        <w:t>制度，强化班子内部的相互监督作用，加强对《中国共产党问责条例》《关于新形势下党内政治生活的若干准则》《中国共产党党内监督条例》《中国共产党纪律检查机关监督执纪工作规则（试行）》等党内法规的学习。</w:t>
      </w:r>
    </w:p>
    <w:p>
      <w:pPr>
        <w:ind w:firstLine="640" w:firstLineChars="200"/>
        <w:rPr>
          <w:rFonts w:hint="eastAsia" w:ascii="仿宋" w:hAnsi="仿宋" w:eastAsia="仿宋" w:cs="仿宋"/>
          <w:sz w:val="32"/>
          <w:szCs w:val="32"/>
        </w:rPr>
      </w:pPr>
      <w:r>
        <w:rPr>
          <w:rFonts w:hint="eastAsia" w:ascii="楷体" w:hAnsi="楷体" w:eastAsia="楷体" w:cs="楷体"/>
          <w:sz w:val="32"/>
          <w:szCs w:val="32"/>
        </w:rPr>
        <w:t>（四）严格落实依法行政，抓好执法普法责任落实活动。</w:t>
      </w:r>
      <w:r>
        <w:rPr>
          <w:rFonts w:hint="eastAsia" w:ascii="仿宋" w:hAnsi="仿宋" w:eastAsia="仿宋" w:cs="仿宋"/>
          <w:sz w:val="32"/>
          <w:szCs w:val="32"/>
        </w:rPr>
        <w:t>规范行政行为，加强规范性文件管理，以有件必备、有备必审、有错必纠为原则开展规范性文件管理。深入基层进行调查研究，对民政法规贯彻执行情况以及如何依法行政、纠正有法不依的问题进行整治。</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五、其他需要报告的情况或工作意见建议</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建议进一步强化对法治政府建设工作的统筹力度。</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在今后工作中，</w:t>
      </w:r>
      <w:r>
        <w:rPr>
          <w:rFonts w:hint="eastAsia" w:ascii="仿宋" w:hAnsi="仿宋" w:eastAsia="仿宋" w:cs="仿宋"/>
          <w:sz w:val="32"/>
          <w:szCs w:val="32"/>
          <w:lang w:val="en-US" w:eastAsia="zh-CN"/>
        </w:rPr>
        <w:t>民政</w:t>
      </w:r>
      <w:r>
        <w:rPr>
          <w:rFonts w:hint="eastAsia" w:ascii="仿宋" w:hAnsi="仿宋" w:eastAsia="仿宋" w:cs="仿宋"/>
          <w:sz w:val="32"/>
          <w:szCs w:val="32"/>
        </w:rPr>
        <w:t>局将因症找因，细化举措，攻坚克难，为建设法治民政奠定良好的法治保障。</w:t>
      </w:r>
    </w:p>
    <w:p>
      <w:pPr>
        <w:spacing w:line="360" w:lineRule="auto"/>
        <w:ind w:firstLine="4800" w:firstLineChars="1500"/>
        <w:rPr>
          <w:rFonts w:hint="eastAsia" w:ascii="仿宋" w:hAnsi="仿宋" w:eastAsia="仿宋" w:cs="仿宋"/>
          <w:sz w:val="32"/>
          <w:szCs w:val="32"/>
          <w:lang w:val="en-US" w:eastAsia="zh-CN"/>
        </w:rPr>
      </w:pPr>
    </w:p>
    <w:p>
      <w:pPr>
        <w:spacing w:line="360" w:lineRule="auto"/>
        <w:ind w:firstLine="4800" w:firstLineChars="1500"/>
        <w:rPr>
          <w:rFonts w:hint="eastAsia" w:ascii="仿宋" w:hAnsi="仿宋" w:eastAsia="仿宋" w:cs="仿宋"/>
          <w:sz w:val="32"/>
          <w:szCs w:val="32"/>
          <w:lang w:val="en-US" w:eastAsia="zh-CN"/>
        </w:rPr>
      </w:pPr>
    </w:p>
    <w:p>
      <w:pPr>
        <w:ind w:firstLine="640" w:firstLineChars="200"/>
        <w:rPr>
          <w:rFonts w:hint="eastAsia" w:ascii="仿宋" w:hAnsi="仿宋" w:eastAsia="仿宋" w:cs="仿宋"/>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kOGJmNWY5MGVlYjg4ZjIwMTNjODlhNmQ1OTU2ZWQifQ=="/>
  </w:docVars>
  <w:rsids>
    <w:rsidRoot w:val="07CC2EFA"/>
    <w:rsid w:val="02BA44AE"/>
    <w:rsid w:val="05B44CC5"/>
    <w:rsid w:val="07CC2EFA"/>
    <w:rsid w:val="09714591"/>
    <w:rsid w:val="0E356C1B"/>
    <w:rsid w:val="12163B3D"/>
    <w:rsid w:val="21EE1107"/>
    <w:rsid w:val="26DF22D6"/>
    <w:rsid w:val="333F6A58"/>
    <w:rsid w:val="380A136E"/>
    <w:rsid w:val="3BEB0D0D"/>
    <w:rsid w:val="49B83A21"/>
    <w:rsid w:val="4F447888"/>
    <w:rsid w:val="52BC0671"/>
    <w:rsid w:val="52EB28EB"/>
    <w:rsid w:val="548E0B39"/>
    <w:rsid w:val="57CA63B1"/>
    <w:rsid w:val="5AF745AD"/>
    <w:rsid w:val="5B84092E"/>
    <w:rsid w:val="5D4C2123"/>
    <w:rsid w:val="605A37BF"/>
    <w:rsid w:val="68BD30FE"/>
    <w:rsid w:val="6AE121A5"/>
    <w:rsid w:val="6D6946B9"/>
    <w:rsid w:val="6DE22E9A"/>
    <w:rsid w:val="6E0977F5"/>
    <w:rsid w:val="6E9313EA"/>
    <w:rsid w:val="741B37BD"/>
    <w:rsid w:val="79761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2023-12-19T10:54:00Z</dcterms:created>
  <dc:creator>陈学 百利商贸15004448521</dc:creator>
  <cp:lastModifiedBy>初心</cp:lastModifiedBy>
  <dcterms:modified xsi:type="dcterms:W3CDTF">2024-02-02T01:17:17Z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440F16975FA74C25838F8935BE34E5D5_11</vt:lpwstr>
  </property>
</Properties>
</file>