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34" w:lineRule="exact"/>
        <w:ind w:right="2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局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关于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年度</w:t>
      </w:r>
    </w:p>
    <w:p>
      <w:pPr>
        <w:spacing w:after="0" w:line="236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spacing w:after="0" w:line="502" w:lineRule="exact"/>
        <w:ind w:right="2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法治政府建设情况的报告</w:t>
      </w:r>
    </w:p>
    <w:p>
      <w:pPr>
        <w:spacing w:after="0" w:line="502" w:lineRule="exact"/>
        <w:ind w:right="2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县委、县政府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年，我局法治政府建设工作在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委、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政府的正确领导下，以习近平新时代中国特色社会主义思想为指引，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按照县</w:t>
      </w:r>
      <w:r>
        <w:rPr>
          <w:rFonts w:hint="eastAsia" w:ascii="仿宋_GB2312" w:hAnsi="仿宋_GB2312" w:eastAsia="仿宋_GB2312" w:cs="仿宋_GB2312"/>
          <w:sz w:val="32"/>
          <w:szCs w:val="32"/>
        </w:rPr>
        <w:t>委、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政府的要求，认真履行法定职责，规范行政行为，紧紧围绕商务系统中心工作，积极推进法治政府建设工作有效落实。现将有关情况报告如下：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64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一、2022年法治政府建设基本情况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认真履行法治政府建设职责</w:t>
      </w:r>
      <w:r>
        <w:rPr>
          <w:rFonts w:hint="eastAsia" w:ascii="楷体_GB2312" w:hAnsi="楷体_GB2312" w:eastAsia="楷体_GB2312" w:cs="楷体_GB2312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以习近平法治思想引领法治建设。始终把坚持党的领导作为推进法治建设的根本保证，一以贯之落实到法治建设的全过程各方面。及时调整法治政府建设领导小组，局党组书记任组长，党组成员为副组长，各科室负责人为成员，坚持一把手负总责，分管领导具体抓，具体科室抓工作落实。局主要领导认真履行推进法治建设工作第一责任人职责，带头学习宣传法律法规，对法治政府建设重点工作亲自部署、重大问题亲自过问、重点环节亲自协调、重要任务亲自督办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持续推进领导干部学法用法。</w:t>
      </w:r>
      <w:r>
        <w:rPr>
          <w:rFonts w:hint="eastAsia" w:ascii="仿宋_GB2312" w:hAnsi="仿宋_GB2312" w:eastAsia="仿宋_GB2312" w:cs="仿宋_GB2312"/>
          <w:sz w:val="32"/>
          <w:szCs w:val="32"/>
        </w:rPr>
        <w:t>商务局高度重视法治政府建设工作，始终以习近平全面依法治国新理念、新思想、新战略为指引。建立健全学法制度，增强全体人员学法的计划性、系统性和针对性，推动学法用法规范化、制度化。通过将法治教育与业务知识培训相结合，进一步提高工作人员法治思维和法治意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广泛宣传，营造氛围，切实抓好普法教育活动。</w:t>
      </w:r>
      <w:r>
        <w:rPr>
          <w:rFonts w:hint="eastAsia" w:ascii="仿宋_GB2312" w:hAnsi="仿宋_GB2312" w:eastAsia="仿宋_GB2312" w:cs="仿宋_GB2312"/>
          <w:sz w:val="32"/>
          <w:szCs w:val="32"/>
        </w:rPr>
        <w:t>深入学习贯彻习近平法治思想。把深入学习贯彻习近平法治思想作为一项重要政治任务，认真学习领会习近平依法治国理念，着力用习近平法治思想武装头脑、指导工作，切实把习近平法治思想贯彻落实到商务工作全过程、各方面。不断加强干部职工法治思维和法治能力建设，落实党组理论学习中心组集体学法制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存在的问题和不足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法治宣传工作有待加强。法治宣传方式比较单一，形势不够新颖，学习法律知识，法治教育渗透性不强，宣传效果不理想。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党政主要负责人履行推进法治建设第一责任人职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责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加强法治建设领导。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主要负责人切实履行推进法治政府建设第一责任人职责，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严格执行上级决策部署，</w:t>
      </w:r>
      <w:r>
        <w:rPr>
          <w:rFonts w:hint="eastAsia" w:ascii="仿宋_GB2312" w:hAnsi="仿宋_GB2312" w:eastAsia="仿宋_GB2312" w:cs="仿宋_GB2312"/>
          <w:sz w:val="32"/>
          <w:szCs w:val="32"/>
        </w:rPr>
        <w:t>把法治建设与业务工作同部署、同推进、同督促，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切实落实主要负责人履行推进法治建设第一责任人职责规定</w:t>
      </w:r>
      <w:r>
        <w:rPr>
          <w:rFonts w:hint="eastAsia" w:ascii="仿宋_GB2312" w:hAnsi="仿宋_GB2312" w:eastAsia="仿宋_GB2312" w:cs="仿宋_GB2312"/>
          <w:sz w:val="32"/>
          <w:szCs w:val="32"/>
        </w:rPr>
        <w:t>，扛牢法治建设责任。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带头学法守法用法。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主要负责人贯彻落实推进法治建设第一责任人职责规定，带头组织、参加学法活动，要求全体干部尊崇法律、遵守法律程序，严格依法行政，并通过带头学法抓好干部队伍建设。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2023年</w:t>
      </w:r>
      <w:r>
        <w:rPr>
          <w:rFonts w:hint="eastAsia" w:ascii="黑体" w:hAnsi="黑体" w:eastAsia="黑体" w:cs="黑体"/>
          <w:sz w:val="32"/>
          <w:szCs w:val="32"/>
        </w:rPr>
        <w:t>主要工作安排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一是巩固基础，落实好“第一责任人”职责。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加强我局法治建设工作的组织领导，加强法治工作与商务工作的紧密联系，做好统筹协调工作。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二是加强学习，规范法治建设工作队伍。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与我局业务相关的法律法规的学习力度，加大对骨干力量的培训教育，力求解决法治工作人员专业性不足的问题，打造法治素养好、依法办事强的法治工作队伍。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三是强化宣传教育。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大力宣传以宪法为核心的中国特色社会主义法律体系，做好普法的宣传推进工作，促进法治观念向纵深发展，法治思维深入人心，努力实现法治宣传教育全覆盖。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894602"/>
    <w:multiLevelType w:val="singleLevel"/>
    <w:tmpl w:val="9089460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6E8A888"/>
    <w:multiLevelType w:val="singleLevel"/>
    <w:tmpl w:val="A6E8A88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8F6A692"/>
    <w:multiLevelType w:val="singleLevel"/>
    <w:tmpl w:val="D8F6A69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6D19710"/>
    <w:multiLevelType w:val="singleLevel"/>
    <w:tmpl w:val="66D1971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kOGJmNWY5MGVlYjg4ZjIwMTNjODlhNmQ1OTU2ZWQifQ=="/>
  </w:docVars>
  <w:rsids>
    <w:rsidRoot w:val="00000000"/>
    <w:rsid w:val="004B2B21"/>
    <w:rsid w:val="034C72DC"/>
    <w:rsid w:val="05E05ABA"/>
    <w:rsid w:val="06DA4BFF"/>
    <w:rsid w:val="090B72F2"/>
    <w:rsid w:val="093700E7"/>
    <w:rsid w:val="0BCA5242"/>
    <w:rsid w:val="0CA710DF"/>
    <w:rsid w:val="0FEF2C59"/>
    <w:rsid w:val="113E5D8A"/>
    <w:rsid w:val="11703079"/>
    <w:rsid w:val="138F28CD"/>
    <w:rsid w:val="19F16090"/>
    <w:rsid w:val="1BE0016A"/>
    <w:rsid w:val="23C90010"/>
    <w:rsid w:val="2973086F"/>
    <w:rsid w:val="2AA50EFC"/>
    <w:rsid w:val="31280191"/>
    <w:rsid w:val="319B6BB5"/>
    <w:rsid w:val="333A23FE"/>
    <w:rsid w:val="356C2617"/>
    <w:rsid w:val="3768578B"/>
    <w:rsid w:val="37793478"/>
    <w:rsid w:val="39237490"/>
    <w:rsid w:val="3A575643"/>
    <w:rsid w:val="3C1852A6"/>
    <w:rsid w:val="3CB60D47"/>
    <w:rsid w:val="3CBE7BFC"/>
    <w:rsid w:val="3EB05C6A"/>
    <w:rsid w:val="3F0F0BE2"/>
    <w:rsid w:val="3F7B0026"/>
    <w:rsid w:val="3FA05CDE"/>
    <w:rsid w:val="41032081"/>
    <w:rsid w:val="41D35EF7"/>
    <w:rsid w:val="42162288"/>
    <w:rsid w:val="436A63E7"/>
    <w:rsid w:val="45085EB8"/>
    <w:rsid w:val="45CF2E79"/>
    <w:rsid w:val="46D30747"/>
    <w:rsid w:val="49E35145"/>
    <w:rsid w:val="4CFA6A2E"/>
    <w:rsid w:val="4E393586"/>
    <w:rsid w:val="51A3327E"/>
    <w:rsid w:val="52A66D10"/>
    <w:rsid w:val="52C27FEE"/>
    <w:rsid w:val="54AB0DBE"/>
    <w:rsid w:val="567C3AA0"/>
    <w:rsid w:val="59CD1026"/>
    <w:rsid w:val="5AB75F5E"/>
    <w:rsid w:val="5D5757D7"/>
    <w:rsid w:val="606326E4"/>
    <w:rsid w:val="62CC631F"/>
    <w:rsid w:val="63A728E8"/>
    <w:rsid w:val="63CC234F"/>
    <w:rsid w:val="647C3D75"/>
    <w:rsid w:val="66F422E8"/>
    <w:rsid w:val="685079F2"/>
    <w:rsid w:val="689478DF"/>
    <w:rsid w:val="6A102F95"/>
    <w:rsid w:val="6ACA583A"/>
    <w:rsid w:val="6B23319C"/>
    <w:rsid w:val="6B6D2669"/>
    <w:rsid w:val="6E386F5E"/>
    <w:rsid w:val="6F83245B"/>
    <w:rsid w:val="76452218"/>
    <w:rsid w:val="77DA4BE2"/>
    <w:rsid w:val="78CF4963"/>
    <w:rsid w:val="7ACF0C4A"/>
    <w:rsid w:val="7CA0464C"/>
    <w:rsid w:val="7D4A280A"/>
    <w:rsid w:val="7D6C4C30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333333"/>
      <w:u w:val="none"/>
    </w:rPr>
  </w:style>
  <w:style w:type="character" w:customStyle="1" w:styleId="9">
    <w:name w:val="swiper-active-switch7"/>
    <w:basedOn w:val="4"/>
    <w:uiPriority w:val="0"/>
  </w:style>
  <w:style w:type="character" w:customStyle="1" w:styleId="10">
    <w:name w:val="swiper-active-switch8"/>
    <w:basedOn w:val="4"/>
    <w:uiPriority w:val="0"/>
  </w:style>
  <w:style w:type="character" w:customStyle="1" w:styleId="11">
    <w:name w:val="hover21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85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2023-12-19T07:09:00Z</dcterms:created>
  <dc:creator>MyPC</dc:creator>
  <cp:lastModifiedBy>初心</cp:lastModifiedBy>
  <cp:lastPrinted>2023-12-20T00:45:00Z</cp:lastPrinted>
  <dcterms:modified xsi:type="dcterms:W3CDTF">2024-02-02T01:17:53Z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67A4D36206A940C1AC6A143B3B5B2C23_12</vt:lpwstr>
  </property>
</Properties>
</file>