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eastAsia="宋体" w:cs="宋体"/>
          <w:b/>
          <w:bCs/>
          <w:kern w:val="0"/>
          <w:sz w:val="44"/>
          <w:szCs w:val="44"/>
        </w:rPr>
      </w:pPr>
      <w:r>
        <w:rPr>
          <w:rFonts w:hint="eastAsia" w:ascii="宋体" w:hAnsi="宋体" w:eastAsia="宋体" w:cs="宋体"/>
          <w:b/>
          <w:bCs/>
          <w:kern w:val="0"/>
          <w:sz w:val="44"/>
          <w:szCs w:val="44"/>
        </w:rPr>
        <w:t>伊通满族自治县水利局</w:t>
      </w:r>
    </w:p>
    <w:p>
      <w:pPr>
        <w:spacing w:after="100" w:afterAutospacing="1" w:line="560" w:lineRule="exact"/>
        <w:jc w:val="center"/>
        <w:rPr>
          <w:rFonts w:hint="eastAsia" w:ascii="方正小标宋简体" w:hAnsi="宋体" w:eastAsia="方正小标宋简体" w:cs="宋体"/>
          <w:kern w:val="0"/>
          <w:sz w:val="44"/>
          <w:szCs w:val="44"/>
        </w:rPr>
      </w:pPr>
      <w:r>
        <w:rPr>
          <w:rFonts w:hint="eastAsia" w:ascii="宋体" w:hAnsi="宋体" w:eastAsia="宋体" w:cs="宋体"/>
          <w:b/>
          <w:bCs/>
          <w:kern w:val="0"/>
          <w:sz w:val="44"/>
          <w:szCs w:val="44"/>
        </w:rPr>
        <w:t>2022年度法治政府建设工作报告</w:t>
      </w:r>
    </w:p>
    <w:p>
      <w:pPr>
        <w:jc w:val="both"/>
        <w:rPr>
          <w:rFonts w:ascii="仿宋" w:hAnsi="仿宋" w:eastAsia="仿宋" w:cs="宋体"/>
          <w:kern w:val="0"/>
          <w:sz w:val="32"/>
          <w:szCs w:val="32"/>
        </w:rPr>
      </w:pPr>
      <w:r>
        <w:rPr>
          <w:rFonts w:hint="eastAsia" w:ascii="仿宋" w:hAnsi="仿宋" w:eastAsia="仿宋" w:cs="宋体"/>
          <w:kern w:val="0"/>
          <w:sz w:val="32"/>
          <w:szCs w:val="32"/>
        </w:rPr>
        <w:t>县委、</w:t>
      </w:r>
      <w:r>
        <w:rPr>
          <w:rFonts w:hint="eastAsia" w:ascii="仿宋" w:hAnsi="仿宋" w:eastAsia="仿宋" w:cs="宋体"/>
          <w:kern w:val="0"/>
          <w:sz w:val="32"/>
          <w:szCs w:val="32"/>
          <w:lang w:val="en-US" w:eastAsia="zh-CN"/>
        </w:rPr>
        <w:t>县</w:t>
      </w:r>
      <w:r>
        <w:rPr>
          <w:rFonts w:hint="eastAsia" w:ascii="仿宋" w:hAnsi="仿宋" w:eastAsia="仿宋" w:cs="宋体"/>
          <w:kern w:val="0"/>
          <w:sz w:val="32"/>
          <w:szCs w:val="32"/>
        </w:rPr>
        <w:t>政府：</w:t>
      </w:r>
    </w:p>
    <w:p>
      <w:pPr>
        <w:shd w:val="clear" w:color="auto" w:fill="FFFFFF"/>
        <w:ind w:firstLine="640"/>
        <w:jc w:val="both"/>
        <w:rPr>
          <w:rFonts w:hint="eastAsia" w:ascii="Helvetica" w:hAnsi="Helvetica" w:eastAsia="宋体" w:cs="Helvetica"/>
          <w:color w:val="333333"/>
          <w:kern w:val="0"/>
          <w:sz w:val="24"/>
          <w:szCs w:val="24"/>
        </w:rPr>
      </w:pPr>
      <w:r>
        <w:rPr>
          <w:rFonts w:hint="eastAsia" w:ascii="仿宋" w:hAnsi="仿宋" w:eastAsia="仿宋" w:cs="Helvetica"/>
          <w:color w:val="424242"/>
          <w:kern w:val="0"/>
          <w:sz w:val="32"/>
          <w:szCs w:val="32"/>
        </w:rPr>
        <w:t>为积极推进我县依法行政工作，2022年，伊通满族自治县水利局紧紧围绕县委、县政府中心工作和建设法治政府目标，认真组织、强化领导、明确责任、制定计划、狠抓落实，确保了法治创建工作与水利工作有效结合、齐抓并举，以法治创建促进水利工作科学发展，在水利工作中坚持依法行政、深化法治理念，取得了显著成效。</w:t>
      </w:r>
      <w:r>
        <w:rPr>
          <w:rFonts w:hint="eastAsia" w:ascii="仿宋" w:hAnsi="仿宋" w:eastAsia="仿宋" w:cs="Helvetica"/>
          <w:color w:val="333333"/>
          <w:spacing w:val="11"/>
          <w:kern w:val="0"/>
          <w:sz w:val="32"/>
          <w:szCs w:val="32"/>
        </w:rPr>
        <w:t>现将2022年度我局法治政府建设工作报告如下：</w:t>
      </w:r>
    </w:p>
    <w:p>
      <w:pPr>
        <w:ind w:firstLine="640" w:firstLineChars="200"/>
        <w:jc w:val="both"/>
        <w:rPr>
          <w:rFonts w:ascii="黑体" w:hAnsi="黑体" w:eastAsia="黑体" w:cs="宋体"/>
          <w:kern w:val="0"/>
          <w:sz w:val="32"/>
          <w:szCs w:val="32"/>
        </w:rPr>
      </w:pPr>
      <w:r>
        <w:rPr>
          <w:rFonts w:hint="eastAsia" w:ascii="黑体" w:hAnsi="黑体" w:eastAsia="黑体" w:cs="黑体"/>
          <w:kern w:val="0"/>
          <w:sz w:val="32"/>
          <w:szCs w:val="32"/>
        </w:rPr>
        <w:t>一、</w:t>
      </w:r>
      <w:r>
        <w:rPr>
          <w:rFonts w:hint="eastAsia" w:ascii="黑体" w:hAnsi="黑体" w:eastAsia="黑体" w:cs="黑体"/>
          <w:sz w:val="32"/>
          <w:szCs w:val="32"/>
          <w:lang w:val="en-US" w:eastAsia="zh-CN"/>
        </w:rPr>
        <w:t>2022年法治政府建设基本情况</w:t>
      </w:r>
    </w:p>
    <w:p>
      <w:pPr>
        <w:ind w:firstLine="640" w:firstLineChars="200"/>
        <w:jc w:val="both"/>
        <w:rPr>
          <w:rFonts w:ascii="楷体" w:hAnsi="楷体" w:eastAsia="楷体" w:cs="宋体"/>
          <w:kern w:val="0"/>
          <w:sz w:val="32"/>
          <w:szCs w:val="32"/>
        </w:rPr>
      </w:pPr>
      <w:r>
        <w:rPr>
          <w:rFonts w:hint="eastAsia" w:ascii="楷体" w:hAnsi="楷体" w:eastAsia="楷体" w:cs="宋体"/>
          <w:kern w:val="0"/>
          <w:sz w:val="32"/>
          <w:szCs w:val="32"/>
        </w:rPr>
        <w:t>（一）依法履行行政职能</w:t>
      </w:r>
    </w:p>
    <w:p>
      <w:pPr>
        <w:ind w:firstLine="640" w:firstLineChars="200"/>
        <w:jc w:val="both"/>
        <w:rPr>
          <w:rFonts w:ascii="仿宋" w:hAnsi="仿宋" w:eastAsia="仿宋" w:cs="宋体"/>
          <w:kern w:val="0"/>
          <w:sz w:val="32"/>
          <w:szCs w:val="32"/>
        </w:rPr>
      </w:pPr>
      <w:r>
        <w:rPr>
          <w:rFonts w:hint="eastAsia" w:ascii="仿宋" w:hAnsi="仿宋" w:eastAsia="仿宋" w:cs="宋体"/>
          <w:kern w:val="0"/>
          <w:sz w:val="32"/>
          <w:szCs w:val="32"/>
        </w:rPr>
        <w:t>在法治政府建设中，我局以服务政府、责任政府为主导，及时转变政府职能，加强行政履责，在行使重大决策中及时做到公众参与、专家论证、集体讨论，广泛听取意见，局领导班子集体议事，使重大事项决策具有科学性。</w:t>
      </w:r>
    </w:p>
    <w:p>
      <w:pPr>
        <w:ind w:firstLine="640" w:firstLineChars="200"/>
        <w:jc w:val="both"/>
        <w:rPr>
          <w:rFonts w:ascii="仿宋" w:hAnsi="仿宋" w:eastAsia="仿宋" w:cs="宋体"/>
          <w:kern w:val="0"/>
          <w:sz w:val="32"/>
          <w:szCs w:val="32"/>
        </w:rPr>
      </w:pPr>
      <w:r>
        <w:rPr>
          <w:rFonts w:hint="eastAsia" w:ascii="仿宋" w:hAnsi="仿宋" w:eastAsia="仿宋" w:cs="宋体"/>
          <w:kern w:val="0"/>
          <w:sz w:val="32"/>
          <w:szCs w:val="32"/>
        </w:rPr>
        <w:t>全面推进政务公开，主动公开本局行政职能、行政执法范围、职责范围和权限；主动公开权力事项清单、责任清单、行政审批及“最多跑一次”事项法律、政策依据；主动公开行政事业性收费项目及其收费标准、收费依据；主动公开工作纪律、责任追究内容及举报电话；主动公开水行政处罚结果信息。</w:t>
      </w:r>
    </w:p>
    <w:p>
      <w:pPr>
        <w:ind w:firstLine="640" w:firstLineChars="200"/>
        <w:jc w:val="both"/>
        <w:rPr>
          <w:rFonts w:ascii="楷体" w:hAnsi="楷体" w:eastAsia="楷体" w:cs="宋体"/>
          <w:kern w:val="0"/>
          <w:sz w:val="32"/>
          <w:szCs w:val="32"/>
        </w:rPr>
      </w:pPr>
      <w:r>
        <w:rPr>
          <w:rFonts w:hint="eastAsia" w:ascii="楷体" w:hAnsi="楷体" w:eastAsia="楷体" w:cs="宋体"/>
          <w:kern w:val="0"/>
          <w:sz w:val="32"/>
          <w:szCs w:val="32"/>
        </w:rPr>
        <w:t>（二）推进依法行政决策</w:t>
      </w:r>
    </w:p>
    <w:p>
      <w:pPr>
        <w:ind w:firstLine="640" w:firstLineChars="200"/>
        <w:jc w:val="both"/>
        <w:rPr>
          <w:rFonts w:ascii="仿宋" w:hAnsi="仿宋" w:eastAsia="仿宋" w:cs="宋体"/>
          <w:kern w:val="0"/>
          <w:sz w:val="32"/>
          <w:szCs w:val="32"/>
        </w:rPr>
      </w:pPr>
      <w:r>
        <w:rPr>
          <w:rFonts w:hint="eastAsia" w:ascii="仿宋" w:hAnsi="仿宋" w:eastAsia="仿宋" w:cs="宋体"/>
          <w:kern w:val="0"/>
          <w:sz w:val="32"/>
          <w:szCs w:val="32"/>
        </w:rPr>
        <w:t>我局严格遵循依法依规制定、发布规范性文件，重大行政决策事项按要求进行合规性审查和合法性审查。日常工作中，局法制部门开展规范指导、加强合法性审查。我局严格落实局党组议事规则、局党组决策坚持民主集中制、重大决策经充分协商集体讨论决定等制度，明确重大行政决策事项、决策主体、事项范围、法定程序、法律责任。</w:t>
      </w:r>
    </w:p>
    <w:p>
      <w:pPr>
        <w:ind w:firstLine="640" w:firstLineChars="200"/>
        <w:jc w:val="both"/>
        <w:rPr>
          <w:rFonts w:ascii="楷体" w:hAnsi="楷体" w:eastAsia="楷体" w:cs="宋体"/>
          <w:kern w:val="0"/>
          <w:sz w:val="32"/>
          <w:szCs w:val="32"/>
        </w:rPr>
      </w:pPr>
      <w:r>
        <w:rPr>
          <w:rFonts w:hint="eastAsia" w:ascii="楷体" w:hAnsi="楷体" w:eastAsia="楷体" w:cs="宋体"/>
          <w:kern w:val="0"/>
          <w:sz w:val="32"/>
          <w:szCs w:val="32"/>
        </w:rPr>
        <w:t>（三）依法开展行政执法</w:t>
      </w:r>
    </w:p>
    <w:p>
      <w:pPr>
        <w:ind w:firstLine="643" w:firstLineChars="200"/>
        <w:jc w:val="both"/>
        <w:rPr>
          <w:rFonts w:ascii="仿宋" w:hAnsi="仿宋" w:eastAsia="仿宋" w:cs="宋体"/>
          <w:kern w:val="0"/>
          <w:sz w:val="32"/>
          <w:szCs w:val="32"/>
        </w:rPr>
      </w:pPr>
      <w:r>
        <w:rPr>
          <w:rFonts w:hint="eastAsia" w:ascii="仿宋" w:hAnsi="仿宋" w:eastAsia="仿宋" w:cs="宋体"/>
          <w:b/>
          <w:bCs/>
          <w:kern w:val="0"/>
          <w:sz w:val="32"/>
          <w:szCs w:val="32"/>
        </w:rPr>
        <w:t>1</w:t>
      </w:r>
      <w:r>
        <w:rPr>
          <w:rFonts w:ascii="仿宋" w:hAnsi="仿宋" w:eastAsia="仿宋" w:cs="宋体"/>
          <w:b/>
          <w:bCs/>
          <w:kern w:val="0"/>
          <w:sz w:val="32"/>
          <w:szCs w:val="32"/>
        </w:rPr>
        <w:t>.</w:t>
      </w:r>
      <w:r>
        <w:rPr>
          <w:rFonts w:hint="eastAsia" w:ascii="仿宋" w:hAnsi="仿宋" w:eastAsia="仿宋" w:cs="宋体"/>
          <w:b/>
          <w:bCs/>
          <w:kern w:val="0"/>
          <w:sz w:val="32"/>
          <w:szCs w:val="32"/>
        </w:rPr>
        <w:t>完善行政执法制度建设</w:t>
      </w:r>
    </w:p>
    <w:p>
      <w:pPr>
        <w:shd w:val="clear" w:color="auto" w:fill="FFFFFF"/>
        <w:ind w:firstLine="640"/>
        <w:jc w:val="both"/>
        <w:rPr>
          <w:rFonts w:ascii="Helvetica" w:hAnsi="Helvetica" w:eastAsia="宋体" w:cs="Helvetica"/>
          <w:color w:val="333333"/>
          <w:kern w:val="0"/>
          <w:sz w:val="24"/>
          <w:szCs w:val="24"/>
        </w:rPr>
      </w:pPr>
      <w:r>
        <w:rPr>
          <w:rFonts w:hint="eastAsia" w:ascii="仿宋" w:hAnsi="仿宋" w:eastAsia="仿宋" w:cs="Helvetica"/>
          <w:color w:val="333333"/>
          <w:kern w:val="0"/>
          <w:sz w:val="32"/>
          <w:szCs w:val="32"/>
        </w:rPr>
        <w:t>我局高度重视依法行政工作，坚持把依法行政作为全局的一项重要工作来抓，为使机关各项工作公开化、法制化、规范化、制度化，进一步提高行政效能，我局</w:t>
      </w:r>
      <w:r>
        <w:rPr>
          <w:rFonts w:hint="eastAsia" w:ascii="仿宋" w:hAnsi="仿宋" w:eastAsia="仿宋" w:cs="Helvetica"/>
          <w:color w:val="000000"/>
          <w:kern w:val="0"/>
          <w:sz w:val="32"/>
          <w:szCs w:val="32"/>
        </w:rPr>
        <w:t>建立健全相关制度，规范行政决策行为，用制度实现对行政权力的制约，确保各项行政决策行为民主、依法、科学。要求</w:t>
      </w:r>
      <w:r>
        <w:rPr>
          <w:rFonts w:hint="eastAsia" w:ascii="仿宋" w:hAnsi="仿宋" w:eastAsia="仿宋" w:cs="Helvetica"/>
          <w:color w:val="333333"/>
          <w:kern w:val="0"/>
          <w:sz w:val="30"/>
          <w:szCs w:val="30"/>
        </w:rPr>
        <w:t>全局各行政执法机构在实施行政执法行为时</w:t>
      </w:r>
      <w:r>
        <w:rPr>
          <w:rFonts w:hint="eastAsia" w:ascii="仿宋" w:hAnsi="仿宋" w:eastAsia="仿宋" w:cs="Helvetica"/>
          <w:color w:val="000000"/>
          <w:kern w:val="0"/>
          <w:sz w:val="30"/>
          <w:szCs w:val="30"/>
          <w:shd w:val="clear" w:color="auto" w:fill="FFFFFF"/>
        </w:rPr>
        <w:t>全面推行“三项制度”，实现执法信息公开透明、执法过程全程记载和可回溯管理、重大执法决定法制审核，确保行政执法能力和水平整体提升、行政执法行为被纠错率明显下降、行政执法的社会满意度显著提高。全局行政执法机构通过文字、音像等记录形式，对行政执法的启动、调查取证、审核决定、送达执行等全部过程进行记录并予保存，做到执法全过程留痕和可回溯管理。</w:t>
      </w:r>
    </w:p>
    <w:p>
      <w:pPr>
        <w:ind w:firstLine="643" w:firstLineChars="200"/>
        <w:jc w:val="both"/>
        <w:rPr>
          <w:rFonts w:ascii="仿宋" w:hAnsi="仿宋" w:eastAsia="仿宋" w:cs="宋体"/>
          <w:kern w:val="0"/>
          <w:sz w:val="32"/>
          <w:szCs w:val="32"/>
        </w:rPr>
      </w:pPr>
      <w:r>
        <w:rPr>
          <w:rFonts w:hint="eastAsia" w:ascii="仿宋" w:hAnsi="仿宋" w:eastAsia="仿宋" w:cs="宋体"/>
          <w:b/>
          <w:bCs/>
          <w:kern w:val="0"/>
          <w:sz w:val="32"/>
          <w:szCs w:val="32"/>
        </w:rPr>
        <w:t>2</w:t>
      </w:r>
      <w:r>
        <w:rPr>
          <w:rFonts w:ascii="仿宋" w:hAnsi="仿宋" w:eastAsia="仿宋" w:cs="宋体"/>
          <w:b/>
          <w:bCs/>
          <w:kern w:val="0"/>
          <w:sz w:val="32"/>
          <w:szCs w:val="32"/>
        </w:rPr>
        <w:t>.</w:t>
      </w:r>
      <w:r>
        <w:rPr>
          <w:rFonts w:hint="eastAsia" w:ascii="仿宋" w:hAnsi="仿宋" w:eastAsia="仿宋" w:cs="宋体"/>
          <w:b/>
          <w:bCs/>
          <w:kern w:val="0"/>
          <w:sz w:val="32"/>
          <w:szCs w:val="32"/>
        </w:rPr>
        <w:t>进一步梳理法定行政权力</w:t>
      </w:r>
    </w:p>
    <w:p>
      <w:pPr>
        <w:ind w:firstLine="640" w:firstLineChars="200"/>
        <w:jc w:val="both"/>
        <w:rPr>
          <w:rFonts w:ascii="仿宋" w:hAnsi="仿宋" w:eastAsia="仿宋" w:cs="宋体"/>
          <w:kern w:val="0"/>
          <w:sz w:val="32"/>
          <w:szCs w:val="32"/>
        </w:rPr>
      </w:pPr>
      <w:r>
        <w:rPr>
          <w:rFonts w:hint="eastAsia" w:ascii="仿宋" w:hAnsi="仿宋" w:eastAsia="仿宋" w:cs="宋体"/>
          <w:kern w:val="0"/>
          <w:sz w:val="32"/>
          <w:szCs w:val="32"/>
        </w:rPr>
        <w:t>为规范执法行为，制定了一系列行之有效的保障措施。进一步梳理权力清单，主动与省市相关部门进行沟通，依据相关法律法规及各级政府的文件精神，确立行政权力；二是加强监督，内部监督方面，严格落实执法方面各项制度，外部监督方面，建立行政执法投诉举报，完善上级转办、本级受理投诉举报案件等机制，接受社会各界监督。</w:t>
      </w:r>
    </w:p>
    <w:p>
      <w:pPr>
        <w:ind w:firstLine="643" w:firstLineChars="200"/>
        <w:jc w:val="both"/>
        <w:rPr>
          <w:rFonts w:ascii="仿宋" w:hAnsi="仿宋" w:eastAsia="仿宋" w:cs="宋体"/>
          <w:kern w:val="0"/>
          <w:sz w:val="32"/>
          <w:szCs w:val="32"/>
        </w:rPr>
      </w:pPr>
      <w:r>
        <w:rPr>
          <w:rFonts w:ascii="仿宋" w:hAnsi="仿宋" w:eastAsia="仿宋" w:cs="宋体"/>
          <w:b/>
          <w:bCs/>
          <w:kern w:val="0"/>
          <w:sz w:val="32"/>
          <w:szCs w:val="32"/>
        </w:rPr>
        <w:t>3.</w:t>
      </w:r>
      <w:r>
        <w:rPr>
          <w:rFonts w:hint="eastAsia" w:ascii="仿宋" w:hAnsi="仿宋" w:eastAsia="仿宋" w:cs="宋体"/>
          <w:b/>
          <w:bCs/>
          <w:kern w:val="0"/>
          <w:sz w:val="32"/>
          <w:szCs w:val="32"/>
        </w:rPr>
        <w:t>健全法律顾问制度</w:t>
      </w:r>
    </w:p>
    <w:p>
      <w:pPr>
        <w:shd w:val="clear" w:color="auto" w:fill="FFFFFF"/>
        <w:ind w:firstLine="640"/>
        <w:jc w:val="both"/>
        <w:rPr>
          <w:rFonts w:ascii="仿宋" w:hAnsi="仿宋" w:eastAsia="仿宋" w:cs="宋体"/>
          <w:kern w:val="0"/>
          <w:sz w:val="32"/>
          <w:szCs w:val="32"/>
        </w:rPr>
      </w:pPr>
      <w:r>
        <w:rPr>
          <w:rFonts w:hint="eastAsia" w:ascii="仿宋" w:hAnsi="仿宋" w:eastAsia="仿宋" w:cs="Helvetica"/>
          <w:color w:val="000000"/>
          <w:kern w:val="0"/>
          <w:sz w:val="32"/>
          <w:szCs w:val="32"/>
          <w:shd w:val="clear" w:color="auto" w:fill="FFFFFF"/>
        </w:rPr>
        <w:t>我局</w:t>
      </w:r>
      <w:r>
        <w:rPr>
          <w:rFonts w:hint="eastAsia" w:ascii="仿宋" w:hAnsi="仿宋" w:eastAsia="仿宋" w:cs="宋体"/>
          <w:kern w:val="0"/>
          <w:sz w:val="32"/>
          <w:szCs w:val="32"/>
        </w:rPr>
        <w:t>聘请律师担任法律顾问</w:t>
      </w:r>
      <w:r>
        <w:rPr>
          <w:rFonts w:hint="eastAsia" w:ascii="仿宋" w:hAnsi="仿宋" w:eastAsia="仿宋" w:cs="Helvetica"/>
          <w:color w:val="000000"/>
          <w:kern w:val="0"/>
          <w:sz w:val="32"/>
          <w:szCs w:val="32"/>
          <w:shd w:val="clear" w:color="auto" w:fill="FFFFFF"/>
        </w:rPr>
        <w:t>，主要负责参与我局的诉讼案件和行政复议重大法律事务的处理，重大议事、重大决策、重大执法案件研究，提供法律咨询，协议、合同、章程等法律事务文书的审查等法律服务。</w:t>
      </w:r>
      <w:r>
        <w:rPr>
          <w:rFonts w:hint="eastAsia" w:ascii="仿宋" w:hAnsi="仿宋" w:eastAsia="仿宋" w:cs="宋体"/>
          <w:kern w:val="0"/>
          <w:sz w:val="32"/>
          <w:szCs w:val="32"/>
        </w:rPr>
        <w:t>充分听取法律顾问指导意见，促进具体事项运作的实体合法和程序合法，保障水政执法的公正性。</w:t>
      </w:r>
    </w:p>
    <w:p>
      <w:pPr>
        <w:ind w:firstLine="643" w:firstLineChars="200"/>
        <w:jc w:val="both"/>
        <w:rPr>
          <w:rFonts w:ascii="仿宋" w:hAnsi="仿宋" w:eastAsia="仿宋" w:cs="宋体"/>
          <w:kern w:val="0"/>
          <w:sz w:val="32"/>
          <w:szCs w:val="32"/>
        </w:rPr>
      </w:pPr>
      <w:r>
        <w:rPr>
          <w:rFonts w:hint="eastAsia" w:ascii="仿宋" w:hAnsi="仿宋" w:eastAsia="仿宋" w:cs="宋体"/>
          <w:b/>
          <w:bCs/>
          <w:kern w:val="0"/>
          <w:sz w:val="32"/>
          <w:szCs w:val="32"/>
        </w:rPr>
        <w:t>4</w:t>
      </w:r>
      <w:r>
        <w:rPr>
          <w:rFonts w:ascii="仿宋" w:hAnsi="仿宋" w:eastAsia="仿宋" w:cs="宋体"/>
          <w:b/>
          <w:bCs/>
          <w:kern w:val="0"/>
          <w:sz w:val="32"/>
          <w:szCs w:val="32"/>
        </w:rPr>
        <w:t>.</w:t>
      </w:r>
      <w:r>
        <w:rPr>
          <w:rFonts w:hint="eastAsia" w:ascii="仿宋" w:hAnsi="仿宋" w:eastAsia="仿宋" w:cs="Helvetica"/>
          <w:b/>
          <w:bCs/>
          <w:color w:val="000000"/>
          <w:kern w:val="0"/>
          <w:sz w:val="32"/>
          <w:szCs w:val="32"/>
        </w:rPr>
        <w:t xml:space="preserve"> 高度重视执法队伍建设</w:t>
      </w:r>
    </w:p>
    <w:p>
      <w:pPr>
        <w:ind w:firstLine="640" w:firstLineChars="200"/>
        <w:jc w:val="both"/>
        <w:rPr>
          <w:rFonts w:ascii="仿宋" w:hAnsi="仿宋" w:eastAsia="仿宋" w:cs="宋体"/>
          <w:kern w:val="0"/>
          <w:sz w:val="32"/>
          <w:szCs w:val="32"/>
        </w:rPr>
      </w:pPr>
      <w:r>
        <w:rPr>
          <w:rFonts w:hint="eastAsia" w:ascii="仿宋" w:hAnsi="仿宋" w:eastAsia="仿宋" w:cs="宋体"/>
          <w:kern w:val="0"/>
          <w:sz w:val="32"/>
          <w:szCs w:val="32"/>
        </w:rPr>
        <w:t>加强行政执法证件管理，根据省执法证件管理要求，对持证人员进行了资格审核，对持有水行政执法证件的执法人员信息进行完善，对应持行政执法证件人员开展培训考试，并按要求申领行政执法证，持有行政执法证的执法人员清单、检查实施清单和检查事项全面进行了公开。</w:t>
      </w:r>
    </w:p>
    <w:p>
      <w:pPr>
        <w:ind w:firstLine="640" w:firstLineChars="200"/>
        <w:jc w:val="both"/>
        <w:rPr>
          <w:rFonts w:ascii="楷体" w:hAnsi="楷体" w:eastAsia="楷体" w:cs="宋体"/>
          <w:kern w:val="0"/>
          <w:sz w:val="32"/>
          <w:szCs w:val="32"/>
        </w:rPr>
      </w:pPr>
      <w:r>
        <w:rPr>
          <w:rFonts w:hint="eastAsia" w:ascii="楷体" w:hAnsi="楷体" w:eastAsia="楷体" w:cs="宋体"/>
          <w:kern w:val="0"/>
          <w:sz w:val="32"/>
          <w:szCs w:val="32"/>
        </w:rPr>
        <w:t>（四）强化对行政权力的制约和监督</w:t>
      </w:r>
    </w:p>
    <w:p>
      <w:pPr>
        <w:ind w:firstLine="640" w:firstLineChars="200"/>
        <w:jc w:val="both"/>
        <w:rPr>
          <w:rFonts w:ascii="仿宋" w:hAnsi="仿宋" w:eastAsia="仿宋" w:cs="宋体"/>
          <w:kern w:val="0"/>
          <w:sz w:val="32"/>
          <w:szCs w:val="32"/>
        </w:rPr>
      </w:pPr>
      <w:r>
        <w:rPr>
          <w:rFonts w:hint="eastAsia" w:ascii="仿宋" w:hAnsi="仿宋" w:eastAsia="仿宋" w:cs="宋体"/>
          <w:kern w:val="0"/>
          <w:sz w:val="32"/>
          <w:szCs w:val="32"/>
        </w:rPr>
        <w:t>工作中，我局及时将工作公开，接受司法机关、社会媒体等监督，依法正确行使机关职权，积极畅通民主监督渠道，内部监督方面，严格落实执法方面各项制度，外部监督方面，建立行政执法投诉举报，完善上级转办、本级受理投诉举报案件等机制，接受社会各界监督。</w:t>
      </w:r>
    </w:p>
    <w:p>
      <w:pPr>
        <w:ind w:firstLine="640" w:firstLineChars="200"/>
        <w:jc w:val="both"/>
        <w:rPr>
          <w:rFonts w:ascii="楷体" w:hAnsi="楷体" w:eastAsia="楷体" w:cs="宋体"/>
          <w:kern w:val="0"/>
          <w:sz w:val="32"/>
          <w:szCs w:val="32"/>
        </w:rPr>
      </w:pPr>
      <w:r>
        <w:rPr>
          <w:rFonts w:hint="eastAsia" w:ascii="楷体" w:hAnsi="楷体" w:eastAsia="楷体" w:cs="宋体"/>
          <w:kern w:val="0"/>
          <w:sz w:val="32"/>
          <w:szCs w:val="32"/>
        </w:rPr>
        <w:t>（五）提高法治思维和依法行政能力</w:t>
      </w:r>
    </w:p>
    <w:p>
      <w:pPr>
        <w:ind w:firstLine="640" w:firstLineChars="200"/>
        <w:jc w:val="both"/>
        <w:rPr>
          <w:rFonts w:ascii="仿宋" w:hAnsi="仿宋" w:eastAsia="仿宋" w:cs="宋体"/>
          <w:kern w:val="0"/>
          <w:sz w:val="32"/>
          <w:szCs w:val="32"/>
        </w:rPr>
      </w:pPr>
      <w:r>
        <w:rPr>
          <w:rFonts w:hint="eastAsia" w:ascii="仿宋" w:hAnsi="仿宋" w:eastAsia="仿宋" w:cs="宋体"/>
          <w:kern w:val="0"/>
          <w:sz w:val="32"/>
          <w:szCs w:val="32"/>
        </w:rPr>
        <w:t>我局将依法行政，提升行政能力作为加强机关工作建设的重要抓手，将法治培训学习，提升能力纳入全年工作计划，在全面提高干部工作水平中解决水利发展中的实际问题，全力规范水事秩序。</w:t>
      </w:r>
      <w:r>
        <w:rPr>
          <w:rFonts w:hint="eastAsia" w:ascii="仿宋" w:hAnsi="仿宋" w:eastAsia="仿宋"/>
          <w:b/>
          <w:color w:val="333333"/>
          <w:sz w:val="32"/>
          <w:szCs w:val="32"/>
        </w:rPr>
        <w:t>一是</w:t>
      </w:r>
      <w:r>
        <w:rPr>
          <w:rFonts w:hint="eastAsia" w:ascii="仿宋" w:hAnsi="仿宋" w:eastAsia="仿宋"/>
          <w:color w:val="333333"/>
          <w:sz w:val="32"/>
          <w:szCs w:val="32"/>
        </w:rPr>
        <w:t>通过日常强化法治教育培训，杜绝特权思想、法治观念淡薄问题，提高全局依法行政意识；</w:t>
      </w:r>
      <w:r>
        <w:rPr>
          <w:rFonts w:hint="eastAsia" w:ascii="仿宋" w:hAnsi="仿宋" w:eastAsia="仿宋"/>
          <w:b/>
          <w:color w:val="333333"/>
          <w:sz w:val="32"/>
          <w:szCs w:val="32"/>
        </w:rPr>
        <w:t>二是</w:t>
      </w:r>
      <w:r>
        <w:rPr>
          <w:rFonts w:hint="eastAsia" w:ascii="仿宋" w:hAnsi="仿宋" w:eastAsia="仿宋"/>
          <w:color w:val="333333"/>
          <w:sz w:val="32"/>
          <w:szCs w:val="32"/>
        </w:rPr>
        <w:t>强化对领导班子成员制度约束，用制度管人，确保水利工作规范化、合法化，提高法治思维水平和依法行政能力。</w:t>
      </w:r>
      <w:r>
        <w:rPr>
          <w:rFonts w:hint="eastAsia" w:ascii="仿宋" w:hAnsi="仿宋" w:eastAsia="仿宋"/>
          <w:b/>
          <w:color w:val="333333"/>
          <w:sz w:val="32"/>
          <w:szCs w:val="32"/>
        </w:rPr>
        <w:t>三是</w:t>
      </w:r>
      <w:r>
        <w:rPr>
          <w:rFonts w:hint="eastAsia" w:ascii="仿宋" w:hAnsi="仿宋" w:eastAsia="仿宋"/>
          <w:color w:val="333333"/>
          <w:sz w:val="32"/>
          <w:szCs w:val="32"/>
        </w:rPr>
        <w:t>继续落实“谁执法谁普法”责任制，继续开展水法律法规专项宣传活动，</w:t>
      </w:r>
      <w:r>
        <w:rPr>
          <w:rFonts w:ascii="仿宋" w:hAnsi="仿宋" w:eastAsia="仿宋" w:cs="宋体"/>
          <w:kern w:val="0"/>
          <w:sz w:val="32"/>
          <w:szCs w:val="32"/>
        </w:rPr>
        <w:t>严格执行《水法》《防洪法》《水土保持法》和《河道管理条例》等</w:t>
      </w:r>
      <w:r>
        <w:rPr>
          <w:rFonts w:hint="eastAsia" w:ascii="仿宋" w:hAnsi="仿宋" w:eastAsia="仿宋" w:cs="宋体"/>
          <w:kern w:val="0"/>
          <w:sz w:val="32"/>
          <w:szCs w:val="32"/>
        </w:rPr>
        <w:t>相关法律法规和规章制度</w:t>
      </w:r>
      <w:r>
        <w:rPr>
          <w:rFonts w:ascii="仿宋" w:hAnsi="仿宋" w:eastAsia="仿宋" w:cs="宋体"/>
          <w:kern w:val="0"/>
          <w:sz w:val="32"/>
          <w:szCs w:val="32"/>
        </w:rPr>
        <w:t>，进一步规范水行政执法行为，推进水行政执法责任制的落实。我们以</w:t>
      </w:r>
      <w:r>
        <w:rPr>
          <w:rFonts w:hint="eastAsia" w:ascii="仿宋" w:hAnsi="仿宋" w:eastAsia="仿宋" w:cs="宋体"/>
          <w:kern w:val="0"/>
          <w:sz w:val="32"/>
          <w:szCs w:val="32"/>
        </w:rPr>
        <w:t>“</w:t>
      </w:r>
      <w:r>
        <w:rPr>
          <w:rFonts w:ascii="仿宋" w:hAnsi="仿宋" w:eastAsia="仿宋" w:cs="宋体"/>
          <w:kern w:val="0"/>
          <w:sz w:val="32"/>
          <w:szCs w:val="32"/>
        </w:rPr>
        <w:t>世界水日</w:t>
      </w:r>
      <w:r>
        <w:rPr>
          <w:rFonts w:hint="eastAsia" w:ascii="仿宋" w:hAnsi="仿宋" w:eastAsia="仿宋" w:cs="宋体"/>
          <w:kern w:val="0"/>
          <w:sz w:val="32"/>
          <w:szCs w:val="32"/>
        </w:rPr>
        <w:t>”、“</w:t>
      </w:r>
      <w:r>
        <w:rPr>
          <w:rFonts w:ascii="仿宋" w:hAnsi="仿宋" w:eastAsia="仿宋" w:cs="宋体"/>
          <w:kern w:val="0"/>
          <w:sz w:val="32"/>
          <w:szCs w:val="32"/>
        </w:rPr>
        <w:t>中国水周</w:t>
      </w:r>
      <w:r>
        <w:rPr>
          <w:rFonts w:hint="eastAsia" w:ascii="仿宋" w:hAnsi="仿宋" w:eastAsia="仿宋" w:cs="宋体"/>
          <w:kern w:val="0"/>
          <w:sz w:val="32"/>
          <w:szCs w:val="32"/>
        </w:rPr>
        <w:t>”和“宪法宣传周”</w:t>
      </w:r>
      <w:r>
        <w:rPr>
          <w:rFonts w:ascii="仿宋" w:hAnsi="仿宋" w:eastAsia="仿宋" w:cs="宋体"/>
          <w:kern w:val="0"/>
          <w:sz w:val="32"/>
          <w:szCs w:val="32"/>
        </w:rPr>
        <w:t>为契机，</w:t>
      </w:r>
      <w:r>
        <w:rPr>
          <w:rFonts w:hint="eastAsia" w:ascii="仿宋" w:hAnsi="仿宋" w:eastAsia="仿宋" w:cs="宋体"/>
          <w:kern w:val="0"/>
          <w:sz w:val="32"/>
          <w:szCs w:val="32"/>
        </w:rPr>
        <w:t>进一步增强了广大干部群众的水法规意识，</w:t>
      </w:r>
      <w:r>
        <w:rPr>
          <w:rFonts w:ascii="仿宋" w:hAnsi="仿宋" w:eastAsia="仿宋" w:cs="宋体"/>
          <w:kern w:val="0"/>
          <w:sz w:val="32"/>
          <w:szCs w:val="32"/>
        </w:rPr>
        <w:t>采取</w:t>
      </w:r>
      <w:r>
        <w:rPr>
          <w:rFonts w:hint="eastAsia" w:ascii="仿宋" w:hAnsi="仿宋" w:eastAsia="仿宋" w:cs="宋体"/>
          <w:kern w:val="0"/>
          <w:sz w:val="32"/>
          <w:szCs w:val="32"/>
        </w:rPr>
        <w:t>设立宣传台</w:t>
      </w:r>
      <w:r>
        <w:rPr>
          <w:rFonts w:ascii="仿宋" w:hAnsi="仿宋" w:eastAsia="仿宋" w:cs="宋体"/>
          <w:kern w:val="0"/>
          <w:sz w:val="32"/>
          <w:szCs w:val="32"/>
        </w:rPr>
        <w:t>、</w:t>
      </w:r>
      <w:r>
        <w:rPr>
          <w:rFonts w:hint="eastAsia" w:ascii="仿宋" w:hAnsi="仿宋" w:eastAsia="仿宋" w:cs="宋体"/>
          <w:kern w:val="0"/>
          <w:sz w:val="32"/>
          <w:szCs w:val="32"/>
        </w:rPr>
        <w:t>悬挂宣传条幅、</w:t>
      </w:r>
      <w:r>
        <w:rPr>
          <w:rFonts w:ascii="仿宋" w:hAnsi="仿宋" w:eastAsia="仿宋" w:cs="宋体"/>
          <w:kern w:val="0"/>
          <w:sz w:val="32"/>
          <w:szCs w:val="32"/>
        </w:rPr>
        <w:t>派发宣传资料的形式，进行水法规宣传，起到了良好的效果，扩大了市民知法懂法用法的法律意识。</w:t>
      </w:r>
    </w:p>
    <w:p>
      <w:pPr>
        <w:ind w:firstLine="640" w:firstLineChars="200"/>
        <w:jc w:val="both"/>
        <w:rPr>
          <w:rFonts w:ascii="黑体" w:hAnsi="黑体" w:eastAsia="黑体" w:cs="宋体"/>
          <w:kern w:val="0"/>
          <w:sz w:val="32"/>
          <w:szCs w:val="32"/>
        </w:rPr>
      </w:pPr>
      <w:r>
        <w:rPr>
          <w:rFonts w:hint="eastAsia" w:ascii="黑体" w:hAnsi="黑体" w:eastAsia="黑体" w:cs="宋体"/>
          <w:kern w:val="0"/>
          <w:sz w:val="32"/>
          <w:szCs w:val="32"/>
          <w:lang w:eastAsia="zh-CN"/>
        </w:rPr>
        <w:t>二</w:t>
      </w:r>
      <w:r>
        <w:rPr>
          <w:rFonts w:hint="eastAsia" w:ascii="黑体" w:hAnsi="黑体" w:eastAsia="黑体" w:cs="宋体"/>
          <w:kern w:val="0"/>
          <w:sz w:val="32"/>
          <w:szCs w:val="32"/>
        </w:rPr>
        <w:t>、存在的</w:t>
      </w:r>
      <w:r>
        <w:rPr>
          <w:rFonts w:hint="eastAsia" w:ascii="黑体" w:hAnsi="黑体" w:eastAsia="黑体" w:cs="宋体"/>
          <w:kern w:val="0"/>
          <w:sz w:val="32"/>
          <w:szCs w:val="32"/>
          <w:lang w:eastAsia="zh-CN"/>
        </w:rPr>
        <w:t>问题及不足</w:t>
      </w:r>
    </w:p>
    <w:p>
      <w:pPr>
        <w:ind w:firstLine="640" w:firstLineChars="200"/>
        <w:jc w:val="both"/>
        <w:rPr>
          <w:rFonts w:ascii="仿宋" w:hAnsi="仿宋" w:eastAsia="仿宋" w:cs="宋体"/>
          <w:kern w:val="0"/>
          <w:sz w:val="32"/>
          <w:szCs w:val="32"/>
        </w:rPr>
      </w:pPr>
      <w:r>
        <w:rPr>
          <w:rFonts w:hint="eastAsia" w:ascii="仿宋" w:hAnsi="仿宋" w:eastAsia="仿宋" w:cs="Helvetica"/>
          <w:color w:val="000000"/>
          <w:kern w:val="0"/>
          <w:sz w:val="32"/>
          <w:szCs w:val="32"/>
        </w:rPr>
        <w:t>2022年，我局在推进法治水利建设方面做了大量工作，也取得了显著的成绩。同时，我们也清醒的认识到工作中还存在一些不足：一是新加入行政执法队伍的执法人员对业务不熟悉，导致工作进度落后；二是行政执法队伍建设还有待进一步加强。</w:t>
      </w:r>
      <w:r>
        <w:rPr>
          <w:rFonts w:hint="eastAsia" w:ascii="仿宋" w:hAnsi="仿宋" w:eastAsia="仿宋" w:cs="宋体"/>
          <w:kern w:val="0"/>
          <w:sz w:val="32"/>
          <w:szCs w:val="32"/>
        </w:rPr>
        <w:t>主要原因是行政执法培训力度不够，执法人员不足并缺少系统的行政法规培训，依法行政水平不高，对政策的把握能力不强等问题。</w:t>
      </w:r>
    </w:p>
    <w:p>
      <w:pPr>
        <w:ind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三、党政主要负责人履行推进法治建设第一责任人职责</w:t>
      </w:r>
    </w:p>
    <w:p>
      <w:pPr>
        <w:ind w:firstLine="640" w:firstLineChars="200"/>
        <w:jc w:val="both"/>
        <w:rPr>
          <w:rFonts w:ascii="仿宋" w:hAnsi="仿宋" w:eastAsia="仿宋" w:cs="宋体"/>
          <w:kern w:val="0"/>
          <w:sz w:val="32"/>
          <w:szCs w:val="32"/>
        </w:rPr>
      </w:pPr>
      <w:r>
        <w:rPr>
          <w:rFonts w:hint="eastAsia" w:ascii="仿宋" w:hAnsi="仿宋" w:eastAsia="仿宋" w:cs="宋体"/>
          <w:kern w:val="0"/>
          <w:sz w:val="32"/>
          <w:szCs w:val="32"/>
        </w:rPr>
        <w:t>局主要负责人切实履行第一责任人职责，做好法治政府建设的组织者、推动者和实践者。主要负责人对法治政府建设亲自部署，重大问题亲自解决，重点环节亲自协调，重点任务亲自督办，深入调研，系统谋划，扎实推进法治政府建设，深入学习贯彻习近平总书记关于法治政府建设的重要指示精神和治水重要论述精神，将法治政府建设工作贯穿于水利建设全过程，并作为一项全局性和长期性的工作来抓，全面推进我县水利法治政府部门建设。把依法行政知识学习纳入党组理论学习中心组和机关干部学习专题，组织全体干部特别是班子成员深入学习习近平总书记关于全面依法治国重要论述及相关法律法规。</w:t>
      </w:r>
    </w:p>
    <w:p>
      <w:pPr>
        <w:ind w:firstLine="640" w:firstLineChars="200"/>
        <w:jc w:val="both"/>
        <w:rPr>
          <w:rFonts w:ascii="黑体" w:hAnsi="黑体" w:eastAsia="黑体" w:cs="宋体"/>
          <w:kern w:val="0"/>
          <w:sz w:val="32"/>
          <w:szCs w:val="32"/>
        </w:rPr>
      </w:pPr>
      <w:r>
        <w:rPr>
          <w:rFonts w:hint="eastAsia" w:ascii="黑体" w:hAnsi="黑体" w:eastAsia="黑体" w:cs="宋体"/>
          <w:kern w:val="0"/>
          <w:sz w:val="32"/>
          <w:szCs w:val="32"/>
          <w:lang w:eastAsia="zh-CN"/>
        </w:rPr>
        <w:t>四</w:t>
      </w:r>
      <w:r>
        <w:rPr>
          <w:rFonts w:hint="eastAsia" w:ascii="黑体" w:hAnsi="黑体" w:eastAsia="黑体" w:cs="宋体"/>
          <w:kern w:val="0"/>
          <w:sz w:val="32"/>
          <w:szCs w:val="32"/>
        </w:rPr>
        <w:t>、202</w:t>
      </w:r>
      <w:r>
        <w:rPr>
          <w:rFonts w:ascii="黑体" w:hAnsi="黑体" w:eastAsia="黑体" w:cs="宋体"/>
          <w:kern w:val="0"/>
          <w:sz w:val="32"/>
          <w:szCs w:val="32"/>
        </w:rPr>
        <w:t>3</w:t>
      </w:r>
      <w:r>
        <w:rPr>
          <w:rFonts w:hint="eastAsia" w:ascii="黑体" w:hAnsi="黑体" w:eastAsia="黑体" w:cs="宋体"/>
          <w:kern w:val="0"/>
          <w:sz w:val="32"/>
          <w:szCs w:val="32"/>
        </w:rPr>
        <w:t>年工作安排</w:t>
      </w:r>
    </w:p>
    <w:p>
      <w:pPr>
        <w:ind w:firstLine="640" w:firstLineChars="200"/>
        <w:jc w:val="both"/>
        <w:rPr>
          <w:rFonts w:ascii="仿宋" w:hAnsi="仿宋" w:eastAsia="仿宋" w:cs="宋体"/>
          <w:kern w:val="0"/>
          <w:sz w:val="32"/>
          <w:szCs w:val="32"/>
        </w:rPr>
      </w:pPr>
      <w:r>
        <w:rPr>
          <w:rFonts w:ascii="仿宋" w:hAnsi="仿宋" w:eastAsia="仿宋" w:cs="宋体"/>
          <w:kern w:val="0"/>
          <w:sz w:val="32"/>
          <w:szCs w:val="32"/>
        </w:rPr>
        <w:t>2023</w:t>
      </w:r>
      <w:r>
        <w:rPr>
          <w:rFonts w:hint="eastAsia" w:ascii="仿宋" w:hAnsi="仿宋" w:eastAsia="仿宋" w:cs="宋体"/>
          <w:kern w:val="0"/>
          <w:sz w:val="32"/>
          <w:szCs w:val="32"/>
        </w:rPr>
        <w:t>年，我局将紧紧围绕法治政府建设的工作任务，进一步加大依法行政工作力度，重点做好以下几点：</w:t>
      </w:r>
    </w:p>
    <w:p>
      <w:pPr>
        <w:shd w:val="clear" w:color="auto" w:fill="FFFFFF"/>
        <w:ind w:firstLine="640"/>
        <w:jc w:val="both"/>
        <w:rPr>
          <w:rFonts w:ascii="Helvetica" w:hAnsi="Helvetica" w:eastAsia="宋体" w:cs="Helvetica"/>
          <w:color w:val="333333"/>
          <w:kern w:val="0"/>
          <w:sz w:val="24"/>
          <w:szCs w:val="24"/>
        </w:rPr>
      </w:pPr>
      <w:r>
        <w:rPr>
          <w:rFonts w:hint="eastAsia" w:ascii="仿宋" w:hAnsi="仿宋" w:eastAsia="仿宋" w:cs="Helvetica"/>
          <w:color w:val="000000"/>
          <w:kern w:val="0"/>
          <w:sz w:val="32"/>
          <w:szCs w:val="32"/>
        </w:rPr>
        <w:t>（一）始终坚持普治并举，多管齐下开展法律法规宣传，创新政策宣传手段，推动老百姓对水利工作的了解，提高水利法规政策群众知晓度，做好法治宣传教育工作。</w:t>
      </w:r>
    </w:p>
    <w:p>
      <w:pPr>
        <w:shd w:val="clear" w:color="auto" w:fill="FFFFFF"/>
        <w:ind w:firstLine="640"/>
        <w:jc w:val="both"/>
        <w:rPr>
          <w:rFonts w:ascii="Helvetica" w:hAnsi="Helvetica" w:eastAsia="宋体" w:cs="Helvetica"/>
          <w:color w:val="333333"/>
          <w:kern w:val="0"/>
          <w:sz w:val="24"/>
          <w:szCs w:val="24"/>
        </w:rPr>
      </w:pPr>
      <w:r>
        <w:rPr>
          <w:rFonts w:hint="eastAsia" w:ascii="仿宋" w:hAnsi="仿宋" w:eastAsia="仿宋" w:cs="Helvetica"/>
          <w:color w:val="000000"/>
          <w:kern w:val="0"/>
          <w:sz w:val="32"/>
          <w:szCs w:val="32"/>
        </w:rPr>
        <w:t>（二）继续开展规范性文件清理工作，探索建立规范性文件清理长效机制。严格落实规范性文件清理要求，及时向社会公布清理结果，统筹做好规范性文件立、改、废、释工作。探索建立规范性文件有效期制度和规范性文件清理长效机制。</w:t>
      </w:r>
    </w:p>
    <w:p>
      <w:pPr>
        <w:shd w:val="clear" w:color="auto" w:fill="FFFFFF"/>
        <w:ind w:firstLine="640"/>
        <w:jc w:val="both"/>
        <w:rPr>
          <w:rFonts w:ascii="Helvetica" w:hAnsi="Helvetica" w:eastAsia="宋体" w:cs="Helvetica"/>
          <w:color w:val="333333"/>
          <w:kern w:val="0"/>
          <w:sz w:val="24"/>
          <w:szCs w:val="24"/>
        </w:rPr>
      </w:pPr>
      <w:r>
        <w:rPr>
          <w:rFonts w:hint="eastAsia" w:ascii="仿宋" w:hAnsi="仿宋" w:eastAsia="仿宋" w:cs="Helvetica"/>
          <w:color w:val="000000"/>
          <w:kern w:val="0"/>
          <w:sz w:val="32"/>
          <w:szCs w:val="32"/>
        </w:rPr>
        <w:t>（三）拓宽公开渠道，提供信息服务。要拓宽信息公开渠道，及时依法公开政策信息，最大程度地满足社会各方面对政府信息的需求。特别要注重做好与广大人民群众切身利益密切相关的水利法律法规政策规定等信息的发布工作。</w:t>
      </w:r>
    </w:p>
    <w:p>
      <w:pPr>
        <w:jc w:val="both"/>
      </w:pPr>
    </w:p>
    <w:p>
      <w:pPr>
        <w:jc w:val="both"/>
      </w:pPr>
    </w:p>
    <w:p>
      <w:pPr>
        <w:jc w:val="both"/>
      </w:pPr>
    </w:p>
    <w:p>
      <w:pPr>
        <w:ind w:right="840" w:rightChars="400"/>
        <w:jc w:val="right"/>
      </w:pPr>
      <w:bookmarkStart w:id="0" w:name="_GoBack"/>
      <w:bookmarkEnd w:id="0"/>
    </w:p>
    <w:sectPr>
      <w:pgSz w:w="11906" w:h="16838"/>
      <w:pgMar w:top="2098" w:right="1474" w:bottom="1985" w:left="1588" w:header="851" w:footer="1418" w:gutter="0"/>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Microsoft Sans Serif"/>
    <w:panose1 w:val="020B0604020202020204"/>
    <w:charset w:val="00"/>
    <w:family w:val="auto"/>
    <w:pitch w:val="default"/>
    <w:sig w:usb0="00000000" w:usb1="00000000" w:usb2="00000009" w:usb3="00000000" w:csb0="000001FF" w:csb1="00000000"/>
  </w:font>
  <w:font w:name="楷体">
    <w:panose1 w:val="02010609060101010101"/>
    <w:charset w:val="86"/>
    <w:family w:val="auto"/>
    <w:pitch w:val="default"/>
    <w:sig w:usb0="800002BF" w:usb1="38CF7CFA" w:usb2="00000016" w:usb3="00000000" w:csb0="00040001" w:csb1="00000000"/>
  </w:font>
  <w:font w:name="Microsoft Sans Serif">
    <w:panose1 w:val="020B0604020202020204"/>
    <w:charset w:val="00"/>
    <w:family w:val="auto"/>
    <w:pitch w:val="default"/>
    <w:sig w:usb0="E5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documentProtection w:enforcement="0"/>
  <w:defaultTabStop w:val="420"/>
  <w:evenAndOddHeaders w:val="1"/>
  <w:drawingGridHorizontalSpacing w:val="105"/>
  <w:drawingGridVerticalSpacing w:val="579"/>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lkOGJmNWY5MGVlYjg4ZjIwMTNjODlhNmQ1OTU2ZWQifQ=="/>
  </w:docVars>
  <w:rsids>
    <w:rsidRoot w:val="00000000"/>
    <w:rsid w:val="04CC02C7"/>
    <w:rsid w:val="46044325"/>
    <w:rsid w:val="68B5378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iPriority="99"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qFormat="1" w:uiPriority="99"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等线" w:hAnsi="等线" w:eastAsia="等线" w:cs="黑体"/>
      <w:kern w:val="2"/>
      <w:sz w:val="21"/>
      <w:szCs w:val="22"/>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Indent"/>
    <w:basedOn w:val="1"/>
    <w:link w:val="7"/>
    <w:autoRedefine/>
    <w:semiHidden/>
    <w:unhideWhenUsed/>
    <w:qFormat/>
    <w:uiPriority w:val="99"/>
    <w:pPr>
      <w:spacing w:after="120"/>
      <w:ind w:left="420" w:leftChars="200"/>
    </w:pPr>
  </w:style>
  <w:style w:type="paragraph" w:styleId="3">
    <w:name w:val="Balloon Text"/>
    <w:basedOn w:val="1"/>
    <w:link w:val="9"/>
    <w:autoRedefine/>
    <w:semiHidden/>
    <w:unhideWhenUsed/>
    <w:qFormat/>
    <w:uiPriority w:val="99"/>
    <w:rPr>
      <w:sz w:val="18"/>
      <w:szCs w:val="18"/>
    </w:rPr>
  </w:style>
  <w:style w:type="paragraph" w:styleId="4">
    <w:name w:val="Body Text First Indent 2"/>
    <w:basedOn w:val="2"/>
    <w:link w:val="8"/>
    <w:autoRedefine/>
    <w:semiHidden/>
    <w:unhideWhenUsed/>
    <w:qFormat/>
    <w:uiPriority w:val="99"/>
    <w:pPr>
      <w:ind w:firstLine="420" w:firstLineChars="200"/>
    </w:pPr>
  </w:style>
  <w:style w:type="character" w:customStyle="1" w:styleId="7">
    <w:name w:val="正文文本缩进 字符"/>
    <w:basedOn w:val="6"/>
    <w:link w:val="2"/>
    <w:autoRedefine/>
    <w:qFormat/>
    <w:uiPriority w:val="99"/>
  </w:style>
  <w:style w:type="character" w:customStyle="1" w:styleId="8">
    <w:name w:val="正文首行缩进 2 字符"/>
    <w:basedOn w:val="7"/>
    <w:link w:val="4"/>
    <w:uiPriority w:val="99"/>
  </w:style>
  <w:style w:type="character" w:customStyle="1" w:styleId="9">
    <w:name w:val="批注框文本 字符"/>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6</Pages>
  <Words>450</Words>
  <Characters>2565</Characters>
  <Lines>21</Lines>
  <Paragraphs>6</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2022-01-08T06:35:00Z</dcterms:created>
  <dc:creator>Windows User</dc:creator>
  <cp:lastModifiedBy>初心</cp:lastModifiedBy>
  <cp:lastPrinted>2023-12-20T01:29:00Z</cp:lastPrinted>
  <dcterms:modified xsi:type="dcterms:W3CDTF">2024-02-02T01:18:25Z</dcterms:modified>
  <dc:title>伊通满族自治县水利局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36A2B92CE0C441EA840D94D24C5CCF2D_12</vt:lpwstr>
  </property>
</Properties>
</file>