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C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7DB86DF7">
      <w:pPr>
        <w:jc w:val="center"/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  <w:t>伊通满族自治县2026年</w:t>
      </w:r>
    </w:p>
    <w:p w14:paraId="5B25BE5A">
      <w:pPr>
        <w:jc w:val="center"/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  <w:t>公开招聘社区就业服务专员报名表</w:t>
      </w:r>
    </w:p>
    <w:tbl>
      <w:tblPr>
        <w:tblStyle w:val="2"/>
        <w:tblpPr w:leftFromText="180" w:rightFromText="180" w:vertAnchor="page" w:horzAnchor="page" w:tblpX="1718" w:tblpY="3328"/>
        <w:tblOverlap w:val="never"/>
        <w:tblW w:w="917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256"/>
        <w:gridCol w:w="60"/>
        <w:gridCol w:w="1002"/>
        <w:gridCol w:w="1500"/>
        <w:gridCol w:w="832"/>
        <w:gridCol w:w="900"/>
        <w:gridCol w:w="1650"/>
      </w:tblGrid>
      <w:tr w14:paraId="765F0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82D73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016B7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3B29B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53247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D31BA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FBD12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63531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  片</w:t>
            </w:r>
          </w:p>
          <w:p w14:paraId="4C532E8D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（小二寸）</w:t>
            </w:r>
          </w:p>
        </w:tc>
      </w:tr>
      <w:tr w14:paraId="73342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85063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D4EF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D061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健康状况</w:t>
            </w:r>
          </w:p>
        </w:tc>
        <w:tc>
          <w:tcPr>
            <w:tcW w:w="3232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60EB0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3F591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4670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1BBF1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5550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08475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EC667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9A48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AF68E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文化程度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3DA64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1F55F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232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6BE20"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851EE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AEB7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EF4D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  <w:p w14:paraId="44A043AD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常住地）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C1F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5783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CDF8A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户籍地址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D05C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8413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2E417">
            <w:pPr>
              <w:widowControl/>
              <w:tabs>
                <w:tab w:val="left" w:pos="222"/>
                <w:tab w:val="center" w:pos="1033"/>
              </w:tabs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就业困难人员类别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B40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DAAE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D19D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拟申报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单位及岗位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F5C85"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0DAC4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9CE8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04B97"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16FF0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5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7A387">
            <w:pPr>
              <w:widowControl/>
              <w:ind w:right="-34" w:rightChars="-16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学习工作简历</w:t>
            </w:r>
          </w:p>
          <w:p w14:paraId="3E12C729">
            <w:pPr>
              <w:widowControl/>
              <w:ind w:right="-34" w:rightChars="-16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第一学历开始）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4B3E3">
            <w:pPr>
              <w:widowControl/>
              <w:jc w:val="righ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BA65A9D">
            <w:pPr>
              <w:widowControl/>
              <w:jc w:val="righ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20FDA73">
            <w:pPr>
              <w:widowControl/>
              <w:ind w:firstLine="4800" w:firstLineChars="2000"/>
              <w:textAlignment w:val="bottom"/>
              <w:rPr>
                <w:rFonts w:ascii="仿宋" w:hAnsi="仿宋" w:eastAsia="仿宋" w:cs="宋体"/>
                <w:sz w:val="24"/>
              </w:rPr>
            </w:pPr>
          </w:p>
        </w:tc>
      </w:tr>
      <w:tr w14:paraId="607C3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3" w:hRule="atLeast"/>
        </w:trPr>
        <w:tc>
          <w:tcPr>
            <w:tcW w:w="9177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383A3"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报名人员承诺书</w:t>
            </w:r>
          </w:p>
          <w:p w14:paraId="6D63E3C5"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1、本人已完全了解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本次公开招聘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公益性岗位人员的报考资格、条件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聘用期限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和相关待遇。我保证本人符合报考条件、提供的所有材料、证件及表格中填报的信息真实有效。聘用后，根据工作需要，我无条件服从管理部门在岗位之间的统一调整分配。按照要求本人近期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保持通信畅通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，以便与招聘部门保持联系。</w:t>
            </w:r>
          </w:p>
          <w:p w14:paraId="11D8CE52"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2、本人承诺上述内容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真实有效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，否则我同意公益性岗位管理部门取消我的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用资格，一切责任将由我本人承担。</w:t>
            </w:r>
          </w:p>
          <w:p w14:paraId="3808EDF2">
            <w:pPr>
              <w:ind w:firstLine="3360" w:firstLineChars="14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54D001D">
            <w:pPr>
              <w:widowControl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承诺人签字：                            年      月      日</w:t>
            </w:r>
          </w:p>
        </w:tc>
      </w:tr>
    </w:tbl>
    <w:p w14:paraId="783D50F2"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0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2026-07-21T00:44:25Z</dcterms:created>
  <dc:creator>dongx</dc:creator>
  <cp:lastModifiedBy>天真岁月不忍欺</cp:lastModifiedBy>
  <dcterms:modified xsi:type="dcterms:W3CDTF">2026-07-21T00:47:19Z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eyJoZGlkIjoiNTgxMGE0MjMyOWI1MDE3N2VmMTkwMzJmOTliNTQ4ODkiLCJ1c2VySWQiOiI0MDE4Nzc2NjMifQ==</vt:lpwstr>
  </property>
  <property fmtid="{D5CDD505-2E9C-101B-9397-08002B2CF9AE}" pid="4" name="ICV">
    <vt:lpwstr>45C9835C29F74F8FB285D50AFC4B2351_12</vt:lpwstr>
  </property>
</Properties>
</file>