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20" w:line="980" w:lineRule="exact"/>
        <w:jc w:val="center"/>
        <w:rPr>
          <w:sz w:val="44"/>
          <w:szCs w:val="44"/>
        </w:rPr>
      </w:pPr>
      <w:r>
        <w:rPr>
          <w:color w:val="000000"/>
          <w:sz w:val="44"/>
          <w:szCs w:val="44"/>
        </w:rPr>
        <w:t>不予受理行政复议申请决定书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申请人：方</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，男，汉族，199</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日生，住湖北省武汉市</w:t>
      </w:r>
      <w:r>
        <w:rPr>
          <w:rFonts w:hint="eastAsia" w:ascii="仿宋" w:hAnsi="仿宋" w:eastAsia="仿宋" w:cs="仿宋"/>
          <w:color w:val="000000"/>
          <w:sz w:val="32"/>
          <w:szCs w:val="32"/>
          <w:lang w:val="en-US" w:eastAsia="zh-CN"/>
        </w:rPr>
        <w:t>XX</w:t>
      </w:r>
      <w:r>
        <w:rPr>
          <w:rFonts w:hint="eastAsia" w:ascii="仿宋" w:hAnsi="仿宋" w:eastAsia="仿宋" w:cs="仿宋"/>
          <w:color w:val="000000"/>
          <w:sz w:val="32"/>
          <w:szCs w:val="32"/>
        </w:rPr>
        <w:t>区</w:t>
      </w:r>
      <w:r>
        <w:rPr>
          <w:rFonts w:hint="eastAsia" w:ascii="仿宋" w:hAnsi="仿宋" w:eastAsia="仿宋" w:cs="仿宋"/>
          <w:color w:val="000000"/>
          <w:sz w:val="32"/>
          <w:szCs w:val="32"/>
          <w:lang w:val="en-US" w:eastAsia="zh-CN"/>
        </w:rPr>
        <w:t>XX小区</w:t>
      </w:r>
      <w:r>
        <w:rPr>
          <w:rFonts w:hint="eastAsia" w:ascii="仿宋" w:hAnsi="仿宋" w:eastAsia="仿宋" w:cs="仿宋"/>
          <w:color w:val="000000"/>
          <w:sz w:val="32"/>
          <w:szCs w:val="32"/>
        </w:rPr>
        <w:t>，电话：177</w:t>
      </w:r>
      <w:r>
        <w:rPr>
          <w:rFonts w:hint="eastAsia" w:ascii="仿宋" w:hAnsi="仿宋" w:eastAsia="仿宋" w:cs="仿宋"/>
          <w:color w:val="000000"/>
          <w:sz w:val="32"/>
          <w:szCs w:val="32"/>
          <w:lang w:val="en-US" w:eastAsia="zh-CN"/>
        </w:rPr>
        <w:t>XXXX</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被申请人：伊通满族自治县市场监督管理局，地址：伊通镇人民大路1582号，法定代表人：孙</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申请人对其举报宏小利烧鸽子店的烧鸽子不符合法定要求一事被申请人未明确是否受理不服，于2023年5月邮寄材料申请复议，经县政府主管领导批示，县司法局于2023年5月11日接到复议申请。经审查，本机关认为：申请人的复议请求不明确。其复议请求为：“责令被申请人对申请人举报伊通满族自治县伊通镇宏小利烧鸽子店的烧鸽子不符合法定要求一事作出是否受理决定”。其复议请求中包含责令受理和责令不受理两种互相矛盾的请求，请求不明确。另外，其复议请求不在《行政复议法》第六条规定的复议范围内。根据《中华人民共和国行政复议法》第17条、《中华人民共和国行政复议法实施条例》第28条第3项、第5项规定，决定不予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3520" w:firstLineChars="1100"/>
        <w:jc w:val="both"/>
        <w:textAlignment w:val="auto"/>
        <w:rPr>
          <w:rFonts w:hint="eastAsia" w:ascii="仿宋" w:hAnsi="仿宋" w:eastAsia="仿宋" w:cs="仿宋"/>
          <w:color w:val="000000"/>
          <w:sz w:val="32"/>
          <w:szCs w:val="32"/>
          <w:lang w:val="en-US" w:eastAsia="zh-CN"/>
        </w:rPr>
      </w:pPr>
      <w:bookmarkStart w:id="0" w:name="_GoBack"/>
      <w:bookmarkEnd w:id="0"/>
      <w:r>
        <w:rPr>
          <w:rFonts w:hint="eastAsia" w:ascii="仿宋" w:hAnsi="仿宋" w:eastAsia="仿宋" w:cs="仿宋"/>
          <w:color w:val="000000"/>
          <w:sz w:val="32"/>
          <w:szCs w:val="32"/>
          <w:lang w:val="en-US" w:eastAsia="zh-CN"/>
        </w:rPr>
        <w:t>伊通满族自治县人民政府</w:t>
      </w:r>
    </w:p>
    <w:p>
      <w:pPr>
        <w:keepNext w:val="0"/>
        <w:keepLines w:val="0"/>
        <w:pageBreakBefore w:val="0"/>
        <w:widowControl w:val="0"/>
        <w:kinsoku/>
        <w:wordWrap/>
        <w:overflowPunct/>
        <w:topLinePunct w:val="0"/>
        <w:autoSpaceDE/>
        <w:autoSpaceDN/>
        <w:bidi w:val="0"/>
        <w:adjustRightInd/>
        <w:snapToGrid/>
        <w:spacing w:line="240" w:lineRule="auto"/>
        <w:ind w:firstLine="3840" w:firstLineChars="1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2023年5月16日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p>
    <w:sectPr>
      <w:pgSz w:w="11900" w:h="16840"/>
      <w:pgMar w:top="180" w:right="560" w:bottom="180" w:left="560" w:header="0" w:footer="18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seFELayout/>
    <w:splitPgBreakAndParaMark/>
    <w:compatSetting w:name="compatibilityMode" w:uri="http://schemas.microsoft.com/office/word" w:val="12"/>
  </w:compat>
  <w:docVars>
    <w:docVar w:name="commondata" w:val="eyJoZGlkIjoiZjgwZDA3MTg4MmE2Y2Q5YzAyNTFhNDg2MzdmNzRhNGMifQ=="/>
  </w:docVars>
  <w:rsids>
    <w:rsidRoot w:val="00000000"/>
    <w:rsid w:val="5A7A49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2024-01-09T01:07:01Z</dcterms:created>
  <dc:creator>openxml-sdk </dc:creator>
  <dc:description>openxml-sdk, CCi Textin Word Converter, JL</dc:description>
  <cp:keywords>CCi</cp:keywords>
  <cp:lastModifiedBy>ytxfzbgs</cp:lastModifiedBy>
  <dcterms:modified xsi:type="dcterms:W3CDTF">2024-01-09T01:25:49Z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39C463DE35C740EF9998CCE464D350B0_12</vt:lpwstr>
  </property>
</Properties>
</file>