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99A9D7">
      <w:pPr>
        <w:jc w:val="center"/>
        <w:rPr>
          <w:rFonts w:hint="eastAsia" w:ascii="宋体" w:hAnsi="宋体" w:eastAsia="宋体" w:cs="宋体"/>
          <w:b/>
          <w:bCs/>
          <w:sz w:val="44"/>
          <w:szCs w:val="44"/>
          <w:lang w:eastAsia="zh-CN"/>
        </w:rPr>
      </w:pPr>
      <w:r>
        <w:rPr>
          <w:rFonts w:hint="eastAsia" w:ascii="宋体" w:hAnsi="宋体" w:eastAsia="宋体" w:cs="宋体"/>
          <w:b/>
          <w:bCs/>
          <w:sz w:val="44"/>
          <w:szCs w:val="44"/>
        </w:rPr>
        <w:t>“五项管理”</w:t>
      </w:r>
      <w:r>
        <w:rPr>
          <w:rFonts w:hint="eastAsia" w:ascii="宋体" w:hAnsi="宋体" w:eastAsia="宋体" w:cs="宋体"/>
          <w:b/>
          <w:bCs/>
          <w:sz w:val="44"/>
          <w:szCs w:val="44"/>
          <w:lang w:val="en-US" w:eastAsia="zh-CN"/>
        </w:rPr>
        <w:t>制度</w:t>
      </w:r>
    </w:p>
    <w:p w14:paraId="56FEA1F3">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为落实教育部、省、市、县</w:t>
      </w:r>
      <w:r>
        <w:rPr>
          <w:rFonts w:hint="eastAsia" w:ascii="仿宋" w:hAnsi="仿宋" w:eastAsia="仿宋" w:cs="仿宋"/>
          <w:sz w:val="32"/>
          <w:szCs w:val="32"/>
          <w:lang w:val="en-US" w:eastAsia="zh-CN"/>
        </w:rPr>
        <w:t>各级领导部门</w:t>
      </w:r>
      <w:r>
        <w:rPr>
          <w:rFonts w:hint="eastAsia" w:ascii="仿宋" w:hAnsi="仿宋" w:eastAsia="仿宋" w:cs="仿宋"/>
          <w:sz w:val="32"/>
          <w:szCs w:val="32"/>
        </w:rPr>
        <w:t>对中小学生作业、睡眠、手机、读物、体质管理(简称“五项管理”)的有关要求,让学校的责任回归学校、家庭的责任回归家庭,家校共育，标本兼治,综合施策，全面促进中小学生健康成长</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结合我校实际，</w:t>
      </w:r>
      <w:r>
        <w:rPr>
          <w:rFonts w:hint="eastAsia" w:ascii="仿宋" w:hAnsi="仿宋" w:eastAsia="仿宋" w:cs="仿宋"/>
          <w:sz w:val="32"/>
          <w:szCs w:val="32"/>
        </w:rPr>
        <w:t>特制定本方案。</w:t>
      </w:r>
    </w:p>
    <w:p w14:paraId="635735E5">
      <w:pPr>
        <w:ind w:firstLine="640" w:firstLineChars="200"/>
        <w:rPr>
          <w:rFonts w:hint="eastAsia" w:ascii="黑体" w:hAnsi="黑体" w:eastAsia="黑体" w:cs="黑体"/>
          <w:sz w:val="32"/>
          <w:szCs w:val="32"/>
        </w:rPr>
      </w:pPr>
      <w:r>
        <w:rPr>
          <w:rFonts w:hint="eastAsia" w:ascii="黑体" w:hAnsi="黑体" w:eastAsia="黑体" w:cs="黑体"/>
          <w:sz w:val="32"/>
          <w:szCs w:val="32"/>
        </w:rPr>
        <w:t>一、健全组织,明确分工</w:t>
      </w:r>
    </w:p>
    <w:p w14:paraId="18D0EB7C">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成立“五项管理”工作领导小组</w:t>
      </w:r>
      <w:r>
        <w:rPr>
          <w:rFonts w:hint="eastAsia" w:ascii="仿宋" w:hAnsi="仿宋" w:eastAsia="仿宋" w:cs="仿宋"/>
          <w:sz w:val="32"/>
          <w:szCs w:val="32"/>
          <w:lang w:eastAsia="zh-CN"/>
        </w:rPr>
        <w:t>：</w:t>
      </w:r>
    </w:p>
    <w:p w14:paraId="5EE75D94">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组</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长:</w:t>
      </w:r>
      <w:r>
        <w:rPr>
          <w:rFonts w:hint="eastAsia" w:ascii="仿宋" w:hAnsi="仿宋" w:eastAsia="仿宋" w:cs="仿宋"/>
          <w:sz w:val="32"/>
          <w:szCs w:val="32"/>
          <w:lang w:val="en-US" w:eastAsia="zh-CN"/>
        </w:rPr>
        <w:t xml:space="preserve"> 姜丽萍  王秋野</w:t>
      </w:r>
    </w:p>
    <w:p w14:paraId="114F149C">
      <w:pPr>
        <w:ind w:firstLine="640" w:firstLineChars="200"/>
        <w:rPr>
          <w:rFonts w:hint="default" w:ascii="仿宋" w:hAnsi="仿宋" w:eastAsia="仿宋" w:cs="仿宋"/>
          <w:sz w:val="32"/>
          <w:szCs w:val="32"/>
          <w:lang w:val="en-US"/>
        </w:rPr>
      </w:pPr>
      <w:r>
        <w:rPr>
          <w:rFonts w:hint="eastAsia" w:ascii="仿宋" w:hAnsi="仿宋" w:eastAsia="仿宋" w:cs="仿宋"/>
          <w:sz w:val="32"/>
          <w:szCs w:val="32"/>
        </w:rPr>
        <w:t>副组长:</w:t>
      </w:r>
      <w:r>
        <w:rPr>
          <w:rFonts w:hint="eastAsia" w:ascii="仿宋" w:hAnsi="仿宋" w:eastAsia="仿宋" w:cs="仿宋"/>
          <w:b w:val="0"/>
          <w:bCs/>
          <w:sz w:val="32"/>
          <w:szCs w:val="32"/>
          <w:lang w:val="en-US" w:eastAsia="zh-CN"/>
        </w:rPr>
        <w:t xml:space="preserve"> 曹世彤  赵丽美 郭 晶  韩  禹 魏明静 </w:t>
      </w:r>
    </w:p>
    <w:p w14:paraId="41A26220">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1918" w:leftChars="304" w:right="0" w:rightChars="0" w:hanging="1280" w:hangingChars="400"/>
        <w:jc w:val="both"/>
        <w:textAlignment w:val="auto"/>
        <w:outlineLvl w:val="9"/>
        <w:rPr>
          <w:rFonts w:hint="eastAsia" w:ascii="仿宋" w:hAnsi="仿宋" w:eastAsia="仿宋" w:cs="仿宋"/>
          <w:b w:val="0"/>
          <w:bCs/>
          <w:sz w:val="32"/>
          <w:szCs w:val="32"/>
          <w:lang w:val="en-US" w:eastAsia="zh-CN"/>
        </w:rPr>
      </w:pPr>
      <w:r>
        <w:rPr>
          <w:rFonts w:hint="eastAsia" w:ascii="仿宋" w:hAnsi="仿宋" w:eastAsia="仿宋" w:cs="仿宋"/>
          <w:sz w:val="32"/>
          <w:szCs w:val="32"/>
        </w:rPr>
        <w:t>成</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员:</w:t>
      </w:r>
      <w:r>
        <w:rPr>
          <w:rFonts w:hint="eastAsia" w:ascii="仿宋" w:hAnsi="仿宋" w:eastAsia="仿宋" w:cs="仿宋"/>
          <w:sz w:val="32"/>
          <w:szCs w:val="32"/>
          <w:lang w:val="en-US" w:eastAsia="zh-CN"/>
        </w:rPr>
        <w:t xml:space="preserve"> </w:t>
      </w:r>
      <w:r>
        <w:rPr>
          <w:rFonts w:hint="eastAsia" w:ascii="仿宋" w:hAnsi="仿宋" w:eastAsia="仿宋" w:cs="仿宋"/>
          <w:b w:val="0"/>
          <w:bCs/>
          <w:sz w:val="32"/>
          <w:szCs w:val="32"/>
          <w:lang w:val="en-US" w:eastAsia="zh-CN"/>
        </w:rPr>
        <w:t xml:space="preserve">张洪亮  房春波 陈首第 吴玉萍 李 岩 </w:t>
      </w:r>
    </w:p>
    <w:p w14:paraId="28960945">
      <w:pPr>
        <w:keepNext w:val="0"/>
        <w:keepLines w:val="0"/>
        <w:pageBreakBefore w:val="0"/>
        <w:widowControl w:val="0"/>
        <w:suppressLineNumbers w:val="0"/>
        <w:kinsoku/>
        <w:wordWrap/>
        <w:overflowPunct/>
        <w:topLinePunct w:val="0"/>
        <w:autoSpaceDE/>
        <w:autoSpaceDN/>
        <w:bidi w:val="0"/>
        <w:adjustRightInd/>
        <w:snapToGrid/>
        <w:spacing w:beforeAutospacing="0" w:afterAutospacing="0" w:line="240" w:lineRule="auto"/>
        <w:ind w:left="1915" w:leftChars="912" w:right="0" w:rightChars="0" w:firstLine="0" w:firstLineChars="0"/>
        <w:jc w:val="both"/>
        <w:textAlignment w:val="auto"/>
        <w:outlineLvl w:val="9"/>
        <w:rPr>
          <w:rFonts w:hint="eastAsia" w:ascii="仿宋" w:hAnsi="仿宋" w:eastAsia="仿宋" w:cs="仿宋"/>
          <w:sz w:val="32"/>
          <w:szCs w:val="32"/>
        </w:rPr>
      </w:pPr>
      <w:r>
        <w:rPr>
          <w:rFonts w:hint="eastAsia" w:ascii="仿宋" w:hAnsi="仿宋" w:eastAsia="仿宋" w:cs="仿宋"/>
          <w:b w:val="0"/>
          <w:bCs/>
          <w:sz w:val="32"/>
          <w:szCs w:val="32"/>
          <w:lang w:val="en-US" w:eastAsia="zh-CN"/>
        </w:rPr>
        <w:t xml:space="preserve">范存峰  </w:t>
      </w:r>
      <w:r>
        <w:rPr>
          <w:rFonts w:hint="eastAsia" w:ascii="仿宋" w:hAnsi="仿宋" w:eastAsia="仿宋" w:cs="仿宋"/>
          <w:sz w:val="32"/>
          <w:szCs w:val="32"/>
        </w:rPr>
        <w:t>班主任</w:t>
      </w:r>
    </w:p>
    <w:p w14:paraId="48F63B4F">
      <w:pPr>
        <w:ind w:firstLine="640" w:firstLineChars="200"/>
        <w:rPr>
          <w:rFonts w:hint="eastAsia" w:ascii="仿宋" w:hAnsi="仿宋" w:eastAsia="仿宋" w:cs="仿宋"/>
          <w:sz w:val="32"/>
          <w:szCs w:val="32"/>
          <w:lang w:val="en-US"/>
        </w:rPr>
      </w:pPr>
      <w:r>
        <w:rPr>
          <w:rFonts w:hint="eastAsia" w:ascii="仿宋" w:hAnsi="仿宋" w:eastAsia="仿宋" w:cs="仿宋"/>
          <w:sz w:val="32"/>
          <w:szCs w:val="32"/>
        </w:rPr>
        <w:t>作业管理负责人:</w:t>
      </w:r>
      <w:r>
        <w:rPr>
          <w:rFonts w:hint="eastAsia" w:ascii="仿宋" w:hAnsi="仿宋" w:eastAsia="仿宋" w:cs="仿宋"/>
          <w:b w:val="0"/>
          <w:bCs/>
          <w:sz w:val="32"/>
          <w:szCs w:val="32"/>
          <w:lang w:val="en-US" w:eastAsia="zh-CN"/>
        </w:rPr>
        <w:t xml:space="preserve"> 郭晶 魏明静 张洪亮 李岩 范存峰 </w:t>
      </w:r>
    </w:p>
    <w:p w14:paraId="46D3A34D">
      <w:pPr>
        <w:ind w:firstLine="640" w:firstLineChars="200"/>
        <w:rPr>
          <w:rFonts w:hint="eastAsia" w:ascii="仿宋" w:hAnsi="仿宋" w:eastAsia="仿宋" w:cs="仿宋"/>
          <w:sz w:val="32"/>
          <w:szCs w:val="32"/>
        </w:rPr>
      </w:pPr>
      <w:r>
        <w:rPr>
          <w:rFonts w:hint="eastAsia" w:ascii="仿宋" w:hAnsi="仿宋" w:eastAsia="仿宋" w:cs="仿宋"/>
          <w:sz w:val="32"/>
          <w:szCs w:val="32"/>
        </w:rPr>
        <w:t>读物管理负责人:</w:t>
      </w:r>
      <w:r>
        <w:rPr>
          <w:rFonts w:hint="eastAsia" w:ascii="仿宋" w:hAnsi="仿宋" w:eastAsia="仿宋" w:cs="仿宋"/>
          <w:sz w:val="32"/>
          <w:szCs w:val="32"/>
          <w:lang w:val="en-US" w:eastAsia="zh-CN"/>
        </w:rPr>
        <w:t xml:space="preserve"> </w:t>
      </w:r>
      <w:r>
        <w:rPr>
          <w:rFonts w:hint="eastAsia" w:ascii="仿宋" w:hAnsi="仿宋" w:eastAsia="仿宋" w:cs="仿宋"/>
          <w:b w:val="0"/>
          <w:bCs/>
          <w:sz w:val="32"/>
          <w:szCs w:val="32"/>
          <w:lang w:val="en-US" w:eastAsia="zh-CN"/>
        </w:rPr>
        <w:t>郭晶 魏明静 张洪亮 李岩 范存峰</w:t>
      </w:r>
    </w:p>
    <w:p w14:paraId="45B8504B">
      <w:pPr>
        <w:ind w:firstLine="640" w:firstLineChars="200"/>
        <w:rPr>
          <w:rFonts w:hint="eastAsia" w:ascii="仿宋" w:hAnsi="仿宋" w:eastAsia="仿宋" w:cs="仿宋"/>
          <w:sz w:val="32"/>
          <w:szCs w:val="32"/>
          <w:lang w:val="en-US"/>
        </w:rPr>
      </w:pPr>
      <w:r>
        <w:rPr>
          <w:rFonts w:hint="eastAsia" w:ascii="仿宋" w:hAnsi="仿宋" w:eastAsia="仿宋" w:cs="仿宋"/>
          <w:sz w:val="32"/>
          <w:szCs w:val="32"/>
        </w:rPr>
        <w:t>体质管理负责人:</w:t>
      </w:r>
      <w:r>
        <w:rPr>
          <w:rFonts w:hint="eastAsia" w:ascii="仿宋" w:hAnsi="仿宋" w:eastAsia="仿宋" w:cs="仿宋"/>
          <w:sz w:val="32"/>
          <w:szCs w:val="32"/>
          <w:lang w:val="en-US" w:eastAsia="zh-CN"/>
        </w:rPr>
        <w:t xml:space="preserve"> 韩</w:t>
      </w:r>
      <w:r>
        <w:rPr>
          <w:rFonts w:hint="eastAsia" w:ascii="仿宋" w:hAnsi="仿宋" w:eastAsia="仿宋" w:cs="仿宋"/>
          <w:b w:val="0"/>
          <w:bCs/>
          <w:sz w:val="32"/>
          <w:szCs w:val="32"/>
          <w:lang w:val="en-US" w:eastAsia="zh-CN"/>
        </w:rPr>
        <w:t>禹</w:t>
      </w:r>
      <w:r>
        <w:rPr>
          <w:rFonts w:hint="eastAsia" w:ascii="仿宋" w:hAnsi="仿宋" w:eastAsia="仿宋" w:cs="仿宋"/>
          <w:sz w:val="32"/>
          <w:szCs w:val="32"/>
          <w:lang w:val="en-US" w:eastAsia="zh-CN"/>
        </w:rPr>
        <w:t xml:space="preserve"> 陈首第 徐国峰</w:t>
      </w:r>
    </w:p>
    <w:p w14:paraId="4A9E492D">
      <w:pPr>
        <w:ind w:firstLine="640" w:firstLineChars="200"/>
        <w:rPr>
          <w:rFonts w:hint="eastAsia" w:ascii="仿宋" w:hAnsi="仿宋" w:eastAsia="仿宋" w:cs="仿宋"/>
          <w:b w:val="0"/>
          <w:bCs/>
          <w:sz w:val="32"/>
          <w:szCs w:val="32"/>
          <w:lang w:val="en-US" w:eastAsia="zh-CN"/>
        </w:rPr>
      </w:pPr>
      <w:r>
        <w:rPr>
          <w:rFonts w:hint="eastAsia" w:ascii="仿宋" w:hAnsi="仿宋" w:eastAsia="仿宋" w:cs="仿宋"/>
          <w:sz w:val="32"/>
          <w:szCs w:val="32"/>
        </w:rPr>
        <w:t>手机管理负责人:</w:t>
      </w:r>
      <w:r>
        <w:rPr>
          <w:rFonts w:hint="eastAsia" w:ascii="仿宋" w:hAnsi="仿宋" w:eastAsia="仿宋" w:cs="仿宋"/>
          <w:b w:val="0"/>
          <w:bCs/>
          <w:sz w:val="32"/>
          <w:szCs w:val="32"/>
          <w:lang w:val="en-US" w:eastAsia="zh-CN"/>
        </w:rPr>
        <w:t>曹世彤</w:t>
      </w:r>
      <w:r>
        <w:rPr>
          <w:rFonts w:hint="eastAsia" w:ascii="仿宋" w:hAnsi="仿宋" w:eastAsia="仿宋" w:cs="仿宋"/>
          <w:sz w:val="32"/>
          <w:szCs w:val="32"/>
          <w:lang w:val="en-US" w:eastAsia="zh-CN"/>
        </w:rPr>
        <w:t xml:space="preserve"> 陈首第 </w:t>
      </w:r>
      <w:r>
        <w:rPr>
          <w:rFonts w:hint="eastAsia" w:ascii="仿宋" w:hAnsi="仿宋" w:eastAsia="仿宋" w:cs="仿宋"/>
          <w:b w:val="0"/>
          <w:bCs/>
          <w:sz w:val="32"/>
          <w:szCs w:val="32"/>
          <w:lang w:val="en-US" w:eastAsia="zh-CN"/>
        </w:rPr>
        <w:t>吴玉萍 李岩 范存峰</w:t>
      </w:r>
    </w:p>
    <w:p w14:paraId="411713C0">
      <w:pPr>
        <w:ind w:firstLine="640" w:firstLineChars="200"/>
        <w:rPr>
          <w:rFonts w:hint="eastAsia" w:ascii="仿宋" w:hAnsi="仿宋" w:eastAsia="仿宋" w:cs="仿宋"/>
          <w:b w:val="0"/>
          <w:bCs/>
          <w:sz w:val="32"/>
          <w:szCs w:val="32"/>
          <w:lang w:val="en-US" w:eastAsia="zh-CN"/>
        </w:rPr>
      </w:pPr>
      <w:r>
        <w:rPr>
          <w:rFonts w:hint="eastAsia" w:ascii="仿宋" w:hAnsi="仿宋" w:eastAsia="仿宋" w:cs="仿宋"/>
          <w:sz w:val="32"/>
          <w:szCs w:val="32"/>
        </w:rPr>
        <w:t>睡眠管理负责人:</w:t>
      </w:r>
      <w:r>
        <w:rPr>
          <w:rFonts w:hint="eastAsia" w:ascii="仿宋" w:hAnsi="仿宋" w:eastAsia="仿宋" w:cs="仿宋"/>
          <w:b w:val="0"/>
          <w:bCs/>
          <w:sz w:val="32"/>
          <w:szCs w:val="32"/>
          <w:lang w:val="en-US" w:eastAsia="zh-CN"/>
        </w:rPr>
        <w:t xml:space="preserve">曹世彤  </w:t>
      </w:r>
      <w:r>
        <w:rPr>
          <w:rFonts w:hint="eastAsia" w:ascii="仿宋" w:hAnsi="仿宋" w:eastAsia="仿宋" w:cs="仿宋"/>
          <w:sz w:val="32"/>
          <w:szCs w:val="32"/>
          <w:lang w:val="en-US" w:eastAsia="zh-CN"/>
        </w:rPr>
        <w:t xml:space="preserve">陈首第 </w:t>
      </w:r>
      <w:r>
        <w:rPr>
          <w:rFonts w:hint="eastAsia" w:ascii="仿宋" w:hAnsi="仿宋" w:eastAsia="仿宋" w:cs="仿宋"/>
          <w:b w:val="0"/>
          <w:bCs/>
          <w:sz w:val="32"/>
          <w:szCs w:val="32"/>
          <w:lang w:val="en-US" w:eastAsia="zh-CN"/>
        </w:rPr>
        <w:t>吴洪武</w:t>
      </w:r>
    </w:p>
    <w:p w14:paraId="41A8F5D9">
      <w:pPr>
        <w:ind w:firstLine="640" w:firstLineChars="200"/>
        <w:rPr>
          <w:rFonts w:hint="eastAsia" w:ascii="仿宋_GB2312" w:hAnsi="仿宋_GB2312" w:eastAsia="仿宋_GB2312" w:cs="仿宋_GB2312"/>
          <w:sz w:val="32"/>
          <w:szCs w:val="32"/>
        </w:rPr>
      </w:pPr>
      <w:r>
        <w:rPr>
          <w:rFonts w:hint="eastAsia" w:ascii="黑体" w:hAnsi="黑体" w:eastAsia="黑体" w:cs="黑体"/>
          <w:sz w:val="32"/>
          <w:szCs w:val="32"/>
        </w:rPr>
        <w:t>二、落实责任,注重实效</w:t>
      </w:r>
    </w:p>
    <w:p w14:paraId="1B4A4BCD">
      <w:pPr>
        <w:ind w:firstLine="640" w:firstLineChars="200"/>
        <w:rPr>
          <w:rFonts w:hint="eastAsia" w:ascii="仿宋" w:hAnsi="仿宋" w:eastAsia="仿宋" w:cs="仿宋"/>
          <w:sz w:val="32"/>
          <w:szCs w:val="32"/>
        </w:rPr>
      </w:pPr>
      <w:r>
        <w:rPr>
          <w:rFonts w:hint="eastAsia" w:ascii="仿宋" w:hAnsi="仿宋" w:eastAsia="仿宋" w:cs="仿宋"/>
          <w:sz w:val="32"/>
          <w:szCs w:val="32"/>
        </w:rPr>
        <w:t>“五项管理”工作能否落到实处,关键在校长要切实提高认识,细化管理措施,综合施策,重在执行</w:t>
      </w:r>
      <w:r>
        <w:rPr>
          <w:rFonts w:hint="eastAsia" w:ascii="仿宋" w:hAnsi="仿宋" w:eastAsia="仿宋" w:cs="仿宋"/>
          <w:sz w:val="32"/>
          <w:szCs w:val="32"/>
          <w:lang w:eastAsia="zh-CN"/>
        </w:rPr>
        <w:t>、</w:t>
      </w:r>
      <w:r>
        <w:rPr>
          <w:rFonts w:hint="eastAsia" w:ascii="仿宋" w:hAnsi="仿宋" w:eastAsia="仿宋" w:cs="仿宋"/>
          <w:sz w:val="32"/>
          <w:szCs w:val="32"/>
        </w:rPr>
        <w:t>监督。</w:t>
      </w:r>
    </w:p>
    <w:p w14:paraId="015624A2">
      <w:pPr>
        <w:numPr>
          <w:ilvl w:val="0"/>
          <w:numId w:val="0"/>
        </w:numPr>
        <w:ind w:firstLine="640" w:firstLineChars="200"/>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1.</w:t>
      </w:r>
      <w:r>
        <w:rPr>
          <w:rFonts w:hint="eastAsia" w:ascii="仿宋" w:hAnsi="仿宋" w:eastAsia="仿宋" w:cs="仿宋"/>
          <w:b w:val="0"/>
          <w:bCs w:val="0"/>
          <w:sz w:val="32"/>
          <w:szCs w:val="32"/>
        </w:rPr>
        <w:t>每项工作都有专人负责。分工明确,责任到人,有具体措施。</w:t>
      </w:r>
    </w:p>
    <w:p w14:paraId="6FF7E2A0">
      <w:pPr>
        <w:keepNext w:val="0"/>
        <w:keepLines w:val="0"/>
        <w:pageBreakBefore w:val="0"/>
        <w:widowControl w:val="0"/>
        <w:numPr>
          <w:ilvl w:val="0"/>
          <w:numId w:val="0"/>
        </w:numPr>
        <w:kinsoku/>
        <w:overflowPunct/>
        <w:topLinePunct w:val="0"/>
        <w:autoSpaceDE/>
        <w:autoSpaceDN/>
        <w:bidi w:val="0"/>
        <w:adjustRightInd/>
        <w:snapToGrid/>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2.</w:t>
      </w:r>
      <w:r>
        <w:rPr>
          <w:rFonts w:hint="eastAsia" w:ascii="仿宋" w:hAnsi="仿宋" w:eastAsia="仿宋" w:cs="仿宋"/>
          <w:b w:val="0"/>
          <w:bCs w:val="0"/>
          <w:sz w:val="32"/>
          <w:szCs w:val="32"/>
        </w:rPr>
        <w:t>召开全校教师大会传达相关文件内容</w:t>
      </w:r>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rPr>
        <w:t>做到人人知晓</w:t>
      </w:r>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rPr>
        <w:t>并通过班主任群转发相关文件给学生家长。</w:t>
      </w:r>
    </w:p>
    <w:p w14:paraId="0A695899">
      <w:pPr>
        <w:keepNext w:val="0"/>
        <w:keepLines w:val="0"/>
        <w:pageBreakBefore w:val="0"/>
        <w:widowControl w:val="0"/>
        <w:numPr>
          <w:ilvl w:val="0"/>
          <w:numId w:val="0"/>
        </w:numPr>
        <w:kinsoku/>
        <w:overflowPunct/>
        <w:topLinePunct w:val="0"/>
        <w:autoSpaceDE/>
        <w:autoSpaceDN/>
        <w:bidi w:val="0"/>
        <w:adjustRightInd/>
        <w:snapToGrid/>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3.</w:t>
      </w:r>
      <w:r>
        <w:rPr>
          <w:rFonts w:hint="eastAsia" w:ascii="仿宋" w:hAnsi="仿宋" w:eastAsia="仿宋" w:cs="仿宋"/>
          <w:b w:val="0"/>
          <w:bCs w:val="0"/>
          <w:sz w:val="32"/>
          <w:szCs w:val="32"/>
        </w:rPr>
        <w:t>“五项管理”工作,要做一次全面自查,对存在的问题及时整改。将“五项管理”统筹考虑,综合施策,细化各项管理措施</w:t>
      </w:r>
    </w:p>
    <w:p w14:paraId="6D0B96F2">
      <w:pPr>
        <w:keepNext w:val="0"/>
        <w:keepLines w:val="0"/>
        <w:pageBreakBefore w:val="0"/>
        <w:widowControl w:val="0"/>
        <w:numPr>
          <w:ilvl w:val="0"/>
          <w:numId w:val="0"/>
        </w:numPr>
        <w:kinsoku/>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b w:val="0"/>
          <w:bCs w:val="0"/>
          <w:sz w:val="32"/>
          <w:szCs w:val="32"/>
          <w:lang w:val="en-US" w:eastAsia="zh-CN"/>
        </w:rPr>
        <w:t>4.</w:t>
      </w:r>
      <w:r>
        <w:rPr>
          <w:rFonts w:hint="eastAsia" w:ascii="仿宋" w:hAnsi="仿宋" w:eastAsia="仿宋" w:cs="仿宋"/>
          <w:b w:val="0"/>
          <w:bCs w:val="0"/>
          <w:sz w:val="32"/>
          <w:szCs w:val="32"/>
        </w:rPr>
        <w:t>“五项管理”工作不是阶段性的工</w:t>
      </w:r>
      <w:r>
        <w:rPr>
          <w:rFonts w:hint="eastAsia" w:ascii="仿宋" w:hAnsi="仿宋" w:eastAsia="仿宋" w:cs="仿宋"/>
          <w:sz w:val="32"/>
          <w:szCs w:val="32"/>
        </w:rPr>
        <w:t>作,是学校日常工作的重要内容我们学校要坚持常抓不懈。</w:t>
      </w:r>
    </w:p>
    <w:p w14:paraId="62910DE3">
      <w:pPr>
        <w:keepNext w:val="0"/>
        <w:keepLines w:val="0"/>
        <w:pageBreakBefore w:val="0"/>
        <w:widowControl w:val="0"/>
        <w:numPr>
          <w:ilvl w:val="0"/>
          <w:numId w:val="0"/>
        </w:numPr>
        <w:kinsoku/>
        <w:overflowPunct/>
        <w:topLinePunct w:val="0"/>
        <w:autoSpaceDE/>
        <w:autoSpaceDN/>
        <w:bidi w:val="0"/>
        <w:adjustRightInd/>
        <w:snapToGrid/>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eastAsia="zh-CN"/>
        </w:rPr>
        <w:t>三、</w:t>
      </w:r>
      <w:r>
        <w:rPr>
          <w:rFonts w:hint="eastAsia" w:ascii="黑体" w:hAnsi="黑体" w:eastAsia="黑体" w:cs="黑体"/>
          <w:sz w:val="32"/>
          <w:szCs w:val="32"/>
        </w:rPr>
        <w:t>学习宣传,掌握政策</w:t>
      </w:r>
    </w:p>
    <w:p w14:paraId="3A475F5E">
      <w:pPr>
        <w:keepNext w:val="0"/>
        <w:keepLines w:val="0"/>
        <w:pageBreakBefore w:val="0"/>
        <w:widowControl w:val="0"/>
        <w:numPr>
          <w:ilvl w:val="0"/>
          <w:numId w:val="0"/>
        </w:numPr>
        <w:kinsoku/>
        <w:overflowPunct/>
        <w:topLinePunct w:val="0"/>
        <w:autoSpaceDE/>
        <w:autoSpaceDN/>
        <w:bidi w:val="0"/>
        <w:adjustRightInd/>
        <w:snapToGrid/>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首先</w:t>
      </w:r>
      <w:r>
        <w:rPr>
          <w:rFonts w:hint="eastAsia" w:ascii="仿宋" w:hAnsi="仿宋" w:eastAsia="仿宋" w:cs="仿宋"/>
          <w:sz w:val="32"/>
          <w:szCs w:val="32"/>
          <w:lang w:eastAsia="zh-CN"/>
        </w:rPr>
        <w:t>，</w:t>
      </w:r>
      <w:r>
        <w:rPr>
          <w:rFonts w:hint="eastAsia" w:ascii="仿宋" w:hAnsi="仿宋" w:eastAsia="仿宋" w:cs="仿宋"/>
          <w:sz w:val="32"/>
          <w:szCs w:val="32"/>
        </w:rPr>
        <w:t>要学习上级下发的相关文件,做到学校领导教师全员学习,学习全部文件内容。其次</w:t>
      </w:r>
      <w:r>
        <w:rPr>
          <w:rFonts w:hint="eastAsia" w:ascii="仿宋" w:hAnsi="仿宋" w:eastAsia="仿宋" w:cs="仿宋"/>
          <w:sz w:val="32"/>
          <w:szCs w:val="32"/>
          <w:lang w:eastAsia="zh-CN"/>
        </w:rPr>
        <w:t>，</w:t>
      </w:r>
      <w:r>
        <w:rPr>
          <w:rFonts w:hint="eastAsia" w:ascii="仿宋" w:hAnsi="仿宋" w:eastAsia="仿宋" w:cs="仿宋"/>
          <w:sz w:val="32"/>
          <w:szCs w:val="32"/>
        </w:rPr>
        <w:t>是向学生和家长做好宣传,广而告之</w:t>
      </w:r>
      <w:r>
        <w:rPr>
          <w:rFonts w:hint="eastAsia" w:ascii="仿宋" w:hAnsi="仿宋" w:eastAsia="仿宋" w:cs="仿宋"/>
          <w:sz w:val="32"/>
          <w:szCs w:val="32"/>
          <w:lang w:eastAsia="zh-CN"/>
        </w:rPr>
        <w:t>。</w:t>
      </w:r>
      <w:r>
        <w:rPr>
          <w:rFonts w:hint="eastAsia" w:ascii="仿宋" w:hAnsi="仿宋" w:eastAsia="仿宋" w:cs="仿宋"/>
          <w:sz w:val="32"/>
          <w:szCs w:val="32"/>
        </w:rPr>
        <w:t>通过主题班队会、升旗仪式、家长群、致家长一封信等不同形式积极教育引导。让人人都了解“五项管理”规定的内容</w:t>
      </w:r>
      <w:r>
        <w:rPr>
          <w:rFonts w:hint="eastAsia" w:ascii="仿宋" w:hAnsi="仿宋" w:eastAsia="仿宋" w:cs="仿宋"/>
          <w:sz w:val="32"/>
          <w:szCs w:val="32"/>
          <w:lang w:eastAsia="zh-CN"/>
        </w:rPr>
        <w:t>。</w:t>
      </w:r>
    </w:p>
    <w:p w14:paraId="14C7F543">
      <w:pPr>
        <w:keepNext w:val="0"/>
        <w:keepLines w:val="0"/>
        <w:pageBreakBefore w:val="0"/>
        <w:widowControl w:val="0"/>
        <w:numPr>
          <w:ilvl w:val="0"/>
          <w:numId w:val="1"/>
        </w:numPr>
        <w:kinsoku/>
        <w:overflowPunct/>
        <w:topLinePunct w:val="0"/>
        <w:autoSpaceDE/>
        <w:autoSpaceDN/>
        <w:bidi w:val="0"/>
        <w:adjustRightInd/>
        <w:snapToGrid/>
        <w:ind w:firstLine="640" w:firstLineChars="200"/>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具体工作要求</w:t>
      </w:r>
    </w:p>
    <w:p w14:paraId="1D1C0DD9">
      <w:pPr>
        <w:keepNext w:val="0"/>
        <w:keepLines w:val="0"/>
        <w:pageBreakBefore w:val="0"/>
        <w:widowControl w:val="0"/>
        <w:numPr>
          <w:ilvl w:val="0"/>
          <w:numId w:val="0"/>
        </w:numPr>
        <w:kinsoku/>
        <w:overflowPunct/>
        <w:topLinePunct w:val="0"/>
        <w:autoSpaceDE/>
        <w:autoSpaceDN/>
        <w:bidi w:val="0"/>
        <w:adjustRightInd/>
        <w:snapToGrid/>
        <w:ind w:firstLine="640" w:firstLineChars="200"/>
        <w:textAlignment w:val="auto"/>
        <w:rPr>
          <w:rFonts w:hint="eastAsia" w:ascii="楷体" w:hAnsi="楷体" w:eastAsia="楷体" w:cs="楷体"/>
          <w:sz w:val="32"/>
          <w:szCs w:val="32"/>
        </w:rPr>
      </w:pPr>
      <w:r>
        <w:rPr>
          <w:rFonts w:hint="eastAsia" w:ascii="楷体" w:hAnsi="楷体" w:eastAsia="楷体" w:cs="楷体"/>
          <w:sz w:val="32"/>
          <w:szCs w:val="32"/>
          <w:lang w:eastAsia="zh-CN"/>
        </w:rPr>
        <w:t>（一）</w:t>
      </w:r>
      <w:r>
        <w:rPr>
          <w:rFonts w:hint="eastAsia" w:ascii="楷体" w:hAnsi="楷体" w:eastAsia="楷体" w:cs="楷体"/>
          <w:sz w:val="32"/>
          <w:szCs w:val="32"/>
        </w:rPr>
        <w:t>明确作业管理要求</w:t>
      </w:r>
      <w:r>
        <w:rPr>
          <w:rFonts w:hint="eastAsia" w:ascii="楷体" w:hAnsi="楷体" w:eastAsia="楷体" w:cs="楷体"/>
          <w:sz w:val="32"/>
          <w:szCs w:val="32"/>
          <w:lang w:eastAsia="zh-CN"/>
        </w:rPr>
        <w:t>，</w:t>
      </w:r>
      <w:r>
        <w:rPr>
          <w:rFonts w:hint="eastAsia" w:ascii="楷体" w:hAnsi="楷体" w:eastAsia="楷体" w:cs="楷体"/>
          <w:sz w:val="32"/>
          <w:szCs w:val="32"/>
        </w:rPr>
        <w:t>减轻学生课业负担</w:t>
      </w:r>
    </w:p>
    <w:p w14:paraId="03328E97">
      <w:pPr>
        <w:keepNext w:val="0"/>
        <w:keepLines w:val="0"/>
        <w:pageBreakBefore w:val="0"/>
        <w:widowControl w:val="0"/>
        <w:numPr>
          <w:ilvl w:val="0"/>
          <w:numId w:val="0"/>
        </w:numPr>
        <w:kinsoku/>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把握作业育人功能</w:t>
      </w:r>
    </w:p>
    <w:p w14:paraId="5DFFDEE6">
      <w:pPr>
        <w:keepNext w:val="0"/>
        <w:keepLines w:val="0"/>
        <w:pageBreakBefore w:val="0"/>
        <w:widowControl w:val="0"/>
        <w:numPr>
          <w:ilvl w:val="0"/>
          <w:numId w:val="0"/>
        </w:numPr>
        <w:kinsoku/>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作业是学校教育教学管理工作的重要环节</w:t>
      </w:r>
      <w:r>
        <w:rPr>
          <w:rFonts w:hint="eastAsia" w:ascii="仿宋" w:hAnsi="仿宋" w:eastAsia="仿宋" w:cs="仿宋"/>
          <w:sz w:val="32"/>
          <w:szCs w:val="32"/>
          <w:lang w:eastAsia="zh-CN"/>
        </w:rPr>
        <w:t>，</w:t>
      </w:r>
      <w:r>
        <w:rPr>
          <w:rFonts w:hint="eastAsia" w:ascii="仿宋" w:hAnsi="仿宋" w:eastAsia="仿宋" w:cs="仿宋"/>
          <w:sz w:val="32"/>
          <w:szCs w:val="32"/>
        </w:rPr>
        <w:t>是课堂教学活动的必要补充。各</w:t>
      </w:r>
      <w:r>
        <w:rPr>
          <w:rFonts w:hint="eastAsia" w:ascii="仿宋" w:hAnsi="仿宋" w:eastAsia="仿宋" w:cs="仿宋"/>
          <w:sz w:val="32"/>
          <w:szCs w:val="32"/>
          <w:lang w:eastAsia="zh-CN"/>
        </w:rPr>
        <w:t>学年、各班级、各位教师</w:t>
      </w:r>
      <w:r>
        <w:rPr>
          <w:rFonts w:hint="eastAsia" w:ascii="仿宋" w:hAnsi="仿宋" w:eastAsia="仿宋" w:cs="仿宋"/>
          <w:sz w:val="32"/>
          <w:szCs w:val="32"/>
        </w:rPr>
        <w:t>要遵循教育规律</w:t>
      </w:r>
      <w:r>
        <w:rPr>
          <w:rFonts w:hint="eastAsia" w:ascii="仿宋" w:hAnsi="仿宋" w:eastAsia="仿宋" w:cs="仿宋"/>
          <w:sz w:val="32"/>
          <w:szCs w:val="32"/>
          <w:lang w:eastAsia="zh-CN"/>
        </w:rPr>
        <w:t>，</w:t>
      </w:r>
      <w:r>
        <w:rPr>
          <w:rFonts w:hint="eastAsia" w:ascii="仿宋" w:hAnsi="仿宋" w:eastAsia="仿宋" w:cs="仿宋"/>
          <w:sz w:val="32"/>
          <w:szCs w:val="32"/>
        </w:rPr>
        <w:t>坚持因材施教,严格执行课程标准和教学计划。在课堂教学提质增效基础上,切实发挥好作业育人功能</w:t>
      </w:r>
      <w:r>
        <w:rPr>
          <w:rFonts w:hint="eastAsia" w:ascii="仿宋" w:hAnsi="仿宋" w:eastAsia="仿宋" w:cs="仿宋"/>
          <w:sz w:val="32"/>
          <w:szCs w:val="32"/>
          <w:lang w:eastAsia="zh-CN"/>
        </w:rPr>
        <w:t>。</w:t>
      </w:r>
      <w:r>
        <w:rPr>
          <w:rFonts w:hint="eastAsia" w:ascii="仿宋" w:hAnsi="仿宋" w:eastAsia="仿宋" w:cs="仿宋"/>
          <w:sz w:val="32"/>
          <w:szCs w:val="32"/>
        </w:rPr>
        <w:t>布置科学合理有效作业,帮助学生巩固知识、形成能力、培养习惯</w:t>
      </w:r>
      <w:r>
        <w:rPr>
          <w:rFonts w:hint="eastAsia" w:ascii="仿宋" w:hAnsi="仿宋" w:eastAsia="仿宋" w:cs="仿宋"/>
          <w:sz w:val="32"/>
          <w:szCs w:val="32"/>
          <w:lang w:eastAsia="zh-CN"/>
        </w:rPr>
        <w:t>，</w:t>
      </w:r>
      <w:r>
        <w:rPr>
          <w:rFonts w:hint="eastAsia" w:ascii="仿宋" w:hAnsi="仿宋" w:eastAsia="仿宋" w:cs="仿宋"/>
          <w:sz w:val="32"/>
          <w:szCs w:val="32"/>
        </w:rPr>
        <w:t>帮助教师检测教学效果、精准分析学情、改进教学方法,促进学校完善教学管理、开展科学评价、提高教育</w:t>
      </w:r>
      <w:r>
        <w:rPr>
          <w:rFonts w:hint="eastAsia" w:ascii="仿宋" w:hAnsi="仿宋" w:eastAsia="仿宋" w:cs="仿宋"/>
          <w:sz w:val="32"/>
          <w:szCs w:val="32"/>
          <w:lang w:eastAsia="zh-CN"/>
        </w:rPr>
        <w:t>质量</w:t>
      </w:r>
      <w:r>
        <w:rPr>
          <w:rFonts w:hint="eastAsia" w:ascii="仿宋" w:hAnsi="仿宋" w:eastAsia="仿宋" w:cs="仿宋"/>
          <w:sz w:val="32"/>
          <w:szCs w:val="32"/>
        </w:rPr>
        <w:t>。</w:t>
      </w:r>
    </w:p>
    <w:p w14:paraId="4CD5C066">
      <w:pPr>
        <w:keepNext w:val="0"/>
        <w:keepLines w:val="0"/>
        <w:pageBreakBefore w:val="0"/>
        <w:widowControl w:val="0"/>
        <w:numPr>
          <w:ilvl w:val="0"/>
          <w:numId w:val="0"/>
        </w:numPr>
        <w:kinsoku/>
        <w:overflowPunct/>
        <w:topLinePunct w:val="0"/>
        <w:autoSpaceDE/>
        <w:autoSpaceDN/>
        <w:bidi w:val="0"/>
        <w:adjustRightInd/>
        <w:snapToGrid/>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2.</w:t>
      </w:r>
      <w:r>
        <w:rPr>
          <w:rFonts w:hint="eastAsia" w:ascii="仿宋" w:hAnsi="仿宋" w:eastAsia="仿宋" w:cs="仿宋"/>
          <w:sz w:val="32"/>
          <w:szCs w:val="32"/>
        </w:rPr>
        <w:t>合理调控作业</w:t>
      </w:r>
      <w:r>
        <w:rPr>
          <w:rFonts w:hint="eastAsia" w:ascii="仿宋" w:hAnsi="仿宋" w:eastAsia="仿宋" w:cs="仿宋"/>
          <w:sz w:val="32"/>
          <w:szCs w:val="32"/>
          <w:lang w:eastAsia="zh-CN"/>
        </w:rPr>
        <w:t>总量</w:t>
      </w:r>
    </w:p>
    <w:p w14:paraId="5E423744">
      <w:pPr>
        <w:keepNext w:val="0"/>
        <w:keepLines w:val="0"/>
        <w:pageBreakBefore w:val="0"/>
        <w:widowControl w:val="0"/>
        <w:numPr>
          <w:ilvl w:val="0"/>
          <w:numId w:val="0"/>
        </w:numPr>
        <w:kinsoku/>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加强各学科作业统筹管理,严格按照有关规定要求,合理调控学生书面作业</w:t>
      </w:r>
      <w:r>
        <w:rPr>
          <w:rFonts w:hint="eastAsia" w:ascii="仿宋" w:hAnsi="仿宋" w:eastAsia="仿宋" w:cs="仿宋"/>
          <w:sz w:val="32"/>
          <w:szCs w:val="32"/>
          <w:lang w:eastAsia="zh-CN"/>
        </w:rPr>
        <w:t>总量。</w:t>
      </w:r>
      <w:r>
        <w:rPr>
          <w:rFonts w:hint="eastAsia" w:ascii="仿宋" w:hAnsi="仿宋" w:eastAsia="仿宋" w:cs="仿宋"/>
          <w:sz w:val="32"/>
          <w:szCs w:val="32"/>
        </w:rPr>
        <w:t>每天书面作业完成时间</w:t>
      </w:r>
      <w:r>
        <w:rPr>
          <w:rFonts w:hint="eastAsia" w:ascii="仿宋" w:hAnsi="仿宋" w:eastAsia="仿宋" w:cs="仿宋"/>
          <w:sz w:val="32"/>
          <w:szCs w:val="32"/>
          <w:lang w:val="en-US" w:eastAsia="zh-CN"/>
        </w:rPr>
        <w:t>合理安排</w:t>
      </w:r>
      <w:r>
        <w:rPr>
          <w:rFonts w:hint="eastAsia" w:ascii="仿宋" w:hAnsi="仿宋" w:eastAsia="仿宋" w:cs="仿宋"/>
          <w:sz w:val="32"/>
          <w:szCs w:val="32"/>
        </w:rPr>
        <w:t>。学校要合理安排学生自习课时间,严禁无故挪用、挤占</w:t>
      </w:r>
      <w:r>
        <w:rPr>
          <w:rFonts w:hint="eastAsia" w:ascii="仿宋" w:hAnsi="仿宋" w:eastAsia="仿宋" w:cs="仿宋"/>
          <w:sz w:val="32"/>
          <w:szCs w:val="32"/>
          <w:lang w:eastAsia="zh-CN"/>
        </w:rPr>
        <w:t>；</w:t>
      </w:r>
      <w:r>
        <w:rPr>
          <w:rFonts w:hint="eastAsia" w:ascii="仿宋" w:hAnsi="仿宋" w:eastAsia="仿宋" w:cs="仿宋"/>
          <w:sz w:val="32"/>
          <w:szCs w:val="32"/>
        </w:rPr>
        <w:t>要指导</w:t>
      </w:r>
      <w:r>
        <w:rPr>
          <w:rFonts w:hint="eastAsia" w:ascii="仿宋" w:hAnsi="仿宋" w:eastAsia="仿宋" w:cs="仿宋"/>
          <w:sz w:val="32"/>
          <w:szCs w:val="32"/>
          <w:lang w:eastAsia="zh-CN"/>
        </w:rPr>
        <w:t>学生</w:t>
      </w:r>
      <w:r>
        <w:rPr>
          <w:rFonts w:hint="eastAsia" w:ascii="仿宋" w:hAnsi="仿宋" w:eastAsia="仿宋" w:cs="仿宋"/>
          <w:sz w:val="32"/>
          <w:szCs w:val="32"/>
        </w:rPr>
        <w:t>充分利用自习课、校内课后延时服务时间,使学生在校内完成大部分书面作业,避免因学生回家后作业时间过长挤占正常睡眠时间。个别学生经努力到就寝时间仍未完成作业的,家长应当督促学生按时就不熬夜,确保充足睡眠</w:t>
      </w:r>
      <w:r>
        <w:rPr>
          <w:rFonts w:hint="eastAsia" w:ascii="仿宋" w:hAnsi="仿宋" w:eastAsia="仿宋" w:cs="仿宋"/>
          <w:sz w:val="32"/>
          <w:szCs w:val="32"/>
          <w:lang w:eastAsia="zh-CN"/>
        </w:rPr>
        <w:t>。</w:t>
      </w:r>
      <w:r>
        <w:rPr>
          <w:rFonts w:hint="eastAsia" w:ascii="仿宋" w:hAnsi="仿宋" w:eastAsia="仿宋" w:cs="仿宋"/>
          <w:sz w:val="32"/>
          <w:szCs w:val="32"/>
        </w:rPr>
        <w:t>周末、寒暑假、法定节假日也要控制书面作业时间</w:t>
      </w:r>
      <w:r>
        <w:rPr>
          <w:rFonts w:hint="eastAsia" w:ascii="仿宋" w:hAnsi="仿宋" w:eastAsia="仿宋" w:cs="仿宋"/>
          <w:sz w:val="32"/>
          <w:szCs w:val="32"/>
          <w:lang w:eastAsia="zh-CN"/>
        </w:rPr>
        <w:t>总量</w:t>
      </w:r>
      <w:r>
        <w:rPr>
          <w:rFonts w:hint="eastAsia" w:ascii="仿宋" w:hAnsi="仿宋" w:eastAsia="仿宋" w:cs="仿宋"/>
          <w:sz w:val="32"/>
          <w:szCs w:val="32"/>
        </w:rPr>
        <w:t>。</w:t>
      </w:r>
    </w:p>
    <w:p w14:paraId="46D801AD">
      <w:pPr>
        <w:keepNext w:val="0"/>
        <w:keepLines w:val="0"/>
        <w:pageBreakBefore w:val="0"/>
        <w:widowControl w:val="0"/>
        <w:numPr>
          <w:ilvl w:val="0"/>
          <w:numId w:val="0"/>
        </w:numPr>
        <w:kinsoku/>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科学设计作业形式和内容</w:t>
      </w:r>
    </w:p>
    <w:p w14:paraId="5D64270E">
      <w:pPr>
        <w:keepNext w:val="0"/>
        <w:keepLines w:val="0"/>
        <w:pageBreakBefore w:val="0"/>
        <w:widowControl w:val="0"/>
        <w:numPr>
          <w:ilvl w:val="0"/>
          <w:numId w:val="0"/>
        </w:numPr>
        <w:kinsoku/>
        <w:overflowPunct/>
        <w:topLinePunct w:val="0"/>
        <w:autoSpaceDE/>
        <w:autoSpaceDN/>
        <w:bidi w:val="0"/>
        <w:adjustRightInd/>
        <w:snapToGrid/>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要依据学习内容,按照教学进度,设计符合学生年龄特点和认知规律的作业</w:t>
      </w:r>
      <w:r>
        <w:rPr>
          <w:rFonts w:hint="eastAsia" w:ascii="仿宋" w:hAnsi="仿宋" w:eastAsia="仿宋" w:cs="仿宋"/>
          <w:sz w:val="32"/>
          <w:szCs w:val="32"/>
          <w:lang w:eastAsia="zh-CN"/>
        </w:rPr>
        <w:t>，</w:t>
      </w:r>
      <w:r>
        <w:rPr>
          <w:rFonts w:hint="eastAsia" w:ascii="仿宋" w:hAnsi="仿宋" w:eastAsia="仿宋" w:cs="仿宋"/>
          <w:sz w:val="32"/>
          <w:szCs w:val="32"/>
        </w:rPr>
        <w:t>要综合考虑作业的系统性、多样性和实践性,做到分类、分层布置作业,既要设计面向全体学生的巩固性作业,也要设计具有选择性、差异性的选择作业,可探索分层布置作业,分必做作业和选做作业要积极探索作业的高效性,设计具有一定思维梯度的研究性、探究性和学科综合性的作业。提倡将家务劳动、综合实践及体育活动等纳入家庭作业内容。不得用手机布置作业或要求学生利用手机完成作业</w:t>
      </w:r>
      <w:r>
        <w:rPr>
          <w:rFonts w:hint="eastAsia" w:ascii="仿宋" w:hAnsi="仿宋" w:eastAsia="仿宋" w:cs="仿宋"/>
          <w:sz w:val="32"/>
          <w:szCs w:val="32"/>
          <w:lang w:eastAsia="zh-CN"/>
        </w:rPr>
        <w:t>。</w:t>
      </w:r>
      <w:r>
        <w:rPr>
          <w:rFonts w:hint="eastAsia" w:ascii="仿宋" w:hAnsi="仿宋" w:eastAsia="仿宋" w:cs="仿宋"/>
          <w:sz w:val="32"/>
          <w:szCs w:val="32"/>
        </w:rPr>
        <w:t>严禁教师在微信群、Q群等布置家庭作业</w:t>
      </w:r>
      <w:r>
        <w:rPr>
          <w:rFonts w:hint="eastAsia" w:ascii="仿宋" w:hAnsi="仿宋" w:eastAsia="仿宋" w:cs="仿宋"/>
          <w:sz w:val="32"/>
          <w:szCs w:val="32"/>
          <w:lang w:eastAsia="zh-CN"/>
        </w:rPr>
        <w:t>，</w:t>
      </w:r>
      <w:r>
        <w:rPr>
          <w:rFonts w:hint="eastAsia" w:ascii="仿宋" w:hAnsi="仿宋" w:eastAsia="仿宋" w:cs="仿宋"/>
          <w:sz w:val="32"/>
          <w:szCs w:val="32"/>
        </w:rPr>
        <w:t>不布置机械重复性和惩罚性作业。不得给家长布置或者变相布置作业,不得让家长代为布置作业</w:t>
      </w:r>
      <w:r>
        <w:rPr>
          <w:rFonts w:hint="eastAsia" w:ascii="仿宋" w:hAnsi="仿宋" w:eastAsia="仿宋" w:cs="仿宋"/>
          <w:sz w:val="32"/>
          <w:szCs w:val="32"/>
          <w:lang w:eastAsia="zh-CN"/>
        </w:rPr>
        <w:t>。</w:t>
      </w:r>
    </w:p>
    <w:p w14:paraId="2DD5AC4D">
      <w:pPr>
        <w:keepNext w:val="0"/>
        <w:keepLines w:val="0"/>
        <w:pageBreakBefore w:val="0"/>
        <w:widowControl w:val="0"/>
        <w:numPr>
          <w:ilvl w:val="0"/>
          <w:numId w:val="0"/>
        </w:numPr>
        <w:kinsoku/>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规范作业批改</w:t>
      </w:r>
    </w:p>
    <w:p w14:paraId="40DE48CF">
      <w:pPr>
        <w:keepNext w:val="0"/>
        <w:keepLines w:val="0"/>
        <w:pageBreakBefore w:val="0"/>
        <w:widowControl w:val="0"/>
        <w:numPr>
          <w:ilvl w:val="0"/>
          <w:numId w:val="0"/>
        </w:numPr>
        <w:kinsoku/>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教师要对布置的学生作业全批全改,不得要求学生自批自改,强化作业批改与反馈的育人功能。作业批改要正确规范、评语恰当学校和教师不得要求家长代为批改作业,不将家长的签字作为评判学生完成作业的依据。通过作业精准分析学情,采取集体讲评、个别讲解等方式有针对性地及时反馈,特别要强化对学习有困难学生的辅导帮扶。</w:t>
      </w:r>
    </w:p>
    <w:p w14:paraId="3ECD3C35">
      <w:pPr>
        <w:keepNext w:val="0"/>
        <w:keepLines w:val="0"/>
        <w:pageBreakBefore w:val="0"/>
        <w:widowControl w:val="0"/>
        <w:numPr>
          <w:ilvl w:val="0"/>
          <w:numId w:val="0"/>
        </w:numPr>
        <w:kinsoku/>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5.</w:t>
      </w:r>
      <w:r>
        <w:rPr>
          <w:rFonts w:hint="eastAsia" w:ascii="仿宋" w:hAnsi="仿宋" w:eastAsia="仿宋" w:cs="仿宋"/>
          <w:sz w:val="32"/>
          <w:szCs w:val="32"/>
        </w:rPr>
        <w:t>强化作业分类指导</w:t>
      </w:r>
    </w:p>
    <w:p w14:paraId="6BBD8DF1">
      <w:pPr>
        <w:keepNext w:val="0"/>
        <w:keepLines w:val="0"/>
        <w:pageBreakBefore w:val="0"/>
        <w:widowControl w:val="0"/>
        <w:numPr>
          <w:ilvl w:val="0"/>
          <w:numId w:val="0"/>
        </w:numPr>
        <w:kinsoku/>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教师要分类对学生加强学业辅导,对学有困难的学生加强帮扶,对学有余力的学生给予指导,帮助学生在完成作业中养成良好学习习惯,掌握科学学习方法。要特别关注不能正常完成基础作业的学生,为他们顺利完成作业提供必要的帮助</w:t>
      </w:r>
      <w:r>
        <w:rPr>
          <w:rFonts w:hint="eastAsia" w:ascii="仿宋" w:hAnsi="仿宋" w:eastAsia="仿宋" w:cs="仿宋"/>
          <w:sz w:val="32"/>
          <w:szCs w:val="32"/>
          <w:lang w:eastAsia="zh-CN"/>
        </w:rPr>
        <w:t>。</w:t>
      </w:r>
      <w:r>
        <w:rPr>
          <w:rFonts w:hint="eastAsia" w:ascii="仿宋" w:hAnsi="仿宋" w:eastAsia="仿宋" w:cs="仿宋"/>
          <w:sz w:val="32"/>
          <w:szCs w:val="32"/>
        </w:rPr>
        <w:t>教师要指导学生充分利用校内外学习时间,加强自我管理,主动独立及时完成作业,不敷衍不抄袭。</w:t>
      </w:r>
    </w:p>
    <w:p w14:paraId="5F2485C6">
      <w:pPr>
        <w:keepNext w:val="0"/>
        <w:keepLines w:val="0"/>
        <w:pageBreakBefore w:val="0"/>
        <w:widowControl w:val="0"/>
        <w:numPr>
          <w:ilvl w:val="0"/>
          <w:numId w:val="0"/>
        </w:numPr>
        <w:kinsoku/>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6.</w:t>
      </w:r>
      <w:r>
        <w:rPr>
          <w:rFonts w:hint="eastAsia" w:ascii="仿宋" w:hAnsi="仿宋" w:eastAsia="仿宋" w:cs="仿宋"/>
          <w:sz w:val="32"/>
          <w:szCs w:val="32"/>
        </w:rPr>
        <w:t>督促学生自主完成作业</w:t>
      </w:r>
    </w:p>
    <w:p w14:paraId="00C5D7AF">
      <w:pPr>
        <w:keepNext w:val="0"/>
        <w:keepLines w:val="0"/>
        <w:pageBreakBefore w:val="0"/>
        <w:widowControl w:val="0"/>
        <w:numPr>
          <w:ilvl w:val="0"/>
          <w:numId w:val="0"/>
        </w:numPr>
        <w:kinsoku/>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学校、教师对家长进行宣传、指导,引导家长切实履行家庭教育职责,督促引导学生自主完成作业,不抄袭、不敷衍,不利用网络手段下载作业答案,不额外给学生安排书面作业,家校合力提高学生完成作业的效率和</w:t>
      </w:r>
      <w:r>
        <w:rPr>
          <w:rFonts w:hint="eastAsia" w:ascii="仿宋" w:hAnsi="仿宋" w:eastAsia="仿宋" w:cs="仿宋"/>
          <w:sz w:val="32"/>
          <w:szCs w:val="32"/>
          <w:lang w:eastAsia="zh-CN"/>
        </w:rPr>
        <w:t>质量</w:t>
      </w:r>
      <w:r>
        <w:rPr>
          <w:rFonts w:hint="eastAsia" w:ascii="仿宋" w:hAnsi="仿宋" w:eastAsia="仿宋" w:cs="仿宋"/>
          <w:sz w:val="32"/>
          <w:szCs w:val="32"/>
        </w:rPr>
        <w:t>。</w:t>
      </w:r>
    </w:p>
    <w:p w14:paraId="2B30FD20">
      <w:pPr>
        <w:keepNext w:val="0"/>
        <w:keepLines w:val="0"/>
        <w:pageBreakBefore w:val="0"/>
        <w:widowControl w:val="0"/>
        <w:numPr>
          <w:ilvl w:val="0"/>
          <w:numId w:val="0"/>
        </w:numPr>
        <w:kinsoku/>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7.</w:t>
      </w:r>
      <w:r>
        <w:rPr>
          <w:rFonts w:hint="eastAsia" w:ascii="仿宋" w:hAnsi="仿宋" w:eastAsia="仿宋" w:cs="仿宋"/>
          <w:sz w:val="32"/>
          <w:szCs w:val="32"/>
        </w:rPr>
        <w:t>严格落实作业批阅责任</w:t>
      </w:r>
    </w:p>
    <w:p w14:paraId="218541CF">
      <w:pPr>
        <w:keepNext w:val="0"/>
        <w:keepLines w:val="0"/>
        <w:pageBreakBefore w:val="0"/>
        <w:widowControl w:val="0"/>
        <w:numPr>
          <w:ilvl w:val="0"/>
          <w:numId w:val="0"/>
        </w:numPr>
        <w:kinsoku/>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lang w:eastAsia="zh-CN"/>
        </w:rPr>
      </w:pPr>
      <w:r>
        <w:rPr>
          <w:rFonts w:hint="eastAsia" w:ascii="仿宋" w:hAnsi="仿宋" w:eastAsia="仿宋" w:cs="仿宋"/>
          <w:sz w:val="32"/>
          <w:szCs w:val="32"/>
        </w:rPr>
        <w:t>教师不得要求家长检查批阅作业,不得要求家长在作业上签字</w:t>
      </w:r>
      <w:r>
        <w:rPr>
          <w:rFonts w:hint="eastAsia" w:ascii="仿宋" w:hAnsi="仿宋" w:eastAsia="仿宋" w:cs="仿宋"/>
          <w:sz w:val="32"/>
          <w:szCs w:val="32"/>
          <w:lang w:eastAsia="zh-CN"/>
        </w:rPr>
        <w:t>。</w:t>
      </w:r>
    </w:p>
    <w:p w14:paraId="19D0C2B6">
      <w:pPr>
        <w:keepNext w:val="0"/>
        <w:keepLines w:val="0"/>
        <w:pageBreakBefore w:val="0"/>
        <w:widowControl w:val="0"/>
        <w:numPr>
          <w:ilvl w:val="0"/>
          <w:numId w:val="0"/>
        </w:numPr>
        <w:kinsoku/>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8.</w:t>
      </w:r>
      <w:r>
        <w:rPr>
          <w:rFonts w:hint="eastAsia" w:ascii="仿宋" w:hAnsi="仿宋" w:eastAsia="仿宋" w:cs="仿宋"/>
          <w:sz w:val="32"/>
          <w:szCs w:val="32"/>
        </w:rPr>
        <w:t>不断提高课堂教学实效</w:t>
      </w:r>
    </w:p>
    <w:p w14:paraId="302EC96B">
      <w:pPr>
        <w:keepNext w:val="0"/>
        <w:keepLines w:val="0"/>
        <w:pageBreakBefore w:val="0"/>
        <w:widowControl w:val="0"/>
        <w:numPr>
          <w:ilvl w:val="0"/>
          <w:numId w:val="0"/>
        </w:numPr>
        <w:kinsoku/>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组织教师认真研读课标,钻研教材,研究教法课堂上努力做到讲练结合、精讲精练,在不增加学生课业负担的基础上实现课堂教学提质增效。</w:t>
      </w:r>
    </w:p>
    <w:p w14:paraId="1226F8F8">
      <w:pPr>
        <w:keepNext w:val="0"/>
        <w:keepLines w:val="0"/>
        <w:pageBreakBefore w:val="0"/>
        <w:widowControl w:val="0"/>
        <w:numPr>
          <w:ilvl w:val="0"/>
          <w:numId w:val="0"/>
        </w:numPr>
        <w:kinsoku/>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9.</w:t>
      </w:r>
      <w:r>
        <w:rPr>
          <w:rFonts w:hint="eastAsia" w:ascii="仿宋" w:hAnsi="仿宋" w:eastAsia="仿宋" w:cs="仿宋"/>
          <w:sz w:val="32"/>
          <w:szCs w:val="32"/>
        </w:rPr>
        <w:t>对标依规,确保落实</w:t>
      </w:r>
    </w:p>
    <w:p w14:paraId="31A696EF">
      <w:pPr>
        <w:keepNext w:val="0"/>
        <w:keepLines w:val="0"/>
        <w:pageBreakBefore w:val="0"/>
        <w:widowControl w:val="0"/>
        <w:numPr>
          <w:ilvl w:val="0"/>
          <w:numId w:val="0"/>
        </w:numPr>
        <w:kinsoku/>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lang w:eastAsia="zh-CN"/>
        </w:rPr>
      </w:pPr>
      <w:r>
        <w:rPr>
          <w:rFonts w:hint="eastAsia" w:ascii="仿宋" w:hAnsi="仿宋" w:eastAsia="仿宋" w:cs="仿宋"/>
          <w:sz w:val="32"/>
          <w:szCs w:val="32"/>
        </w:rPr>
        <w:t>制定作业布置、批阅、检查具体细则并作为考核指标学校将面向家长、学生、教师开展不定期地随访或问卷调查,了解教师作业布置和学生作业完成情况,发现问题及时反馈,及时整改</w:t>
      </w:r>
      <w:r>
        <w:rPr>
          <w:rFonts w:hint="eastAsia" w:ascii="仿宋" w:hAnsi="仿宋" w:eastAsia="仿宋" w:cs="仿宋"/>
          <w:sz w:val="32"/>
          <w:szCs w:val="32"/>
          <w:lang w:eastAsia="zh-CN"/>
        </w:rPr>
        <w:t>。</w:t>
      </w:r>
    </w:p>
    <w:p w14:paraId="28E5E8A4">
      <w:pPr>
        <w:keepNext w:val="0"/>
        <w:keepLines w:val="0"/>
        <w:pageBreakBefore w:val="0"/>
        <w:widowControl w:val="0"/>
        <w:numPr>
          <w:ilvl w:val="0"/>
          <w:numId w:val="0"/>
        </w:numPr>
        <w:kinsoku/>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10.</w:t>
      </w:r>
      <w:r>
        <w:rPr>
          <w:rFonts w:hint="eastAsia" w:ascii="仿宋" w:hAnsi="仿宋" w:eastAsia="仿宋" w:cs="仿宋"/>
          <w:sz w:val="32"/>
          <w:szCs w:val="32"/>
        </w:rPr>
        <w:t>严禁违规组织变相补课</w:t>
      </w:r>
    </w:p>
    <w:p w14:paraId="29C0CD37">
      <w:pPr>
        <w:keepNext w:val="0"/>
        <w:keepLines w:val="0"/>
        <w:pageBreakBefore w:val="0"/>
        <w:widowControl w:val="0"/>
        <w:numPr>
          <w:ilvl w:val="0"/>
          <w:numId w:val="0"/>
        </w:numPr>
        <w:kinsoku/>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严禁占用午休时间组织学生自习,严禁采用“拖堂”等方式挤占学生课间休息时间</w:t>
      </w:r>
      <w:r>
        <w:rPr>
          <w:rFonts w:hint="eastAsia" w:ascii="仿宋" w:hAnsi="仿宋" w:eastAsia="仿宋" w:cs="仿宋"/>
          <w:sz w:val="32"/>
          <w:szCs w:val="32"/>
          <w:lang w:eastAsia="zh-CN"/>
        </w:rPr>
        <w:t>。</w:t>
      </w:r>
      <w:r>
        <w:rPr>
          <w:rFonts w:hint="eastAsia" w:ascii="仿宋" w:hAnsi="仿宋" w:eastAsia="仿宋" w:cs="仿宋"/>
          <w:sz w:val="32"/>
          <w:szCs w:val="32"/>
        </w:rPr>
        <w:t>学生加强自我管理主动独立完成学习任务。</w:t>
      </w:r>
    </w:p>
    <w:p w14:paraId="69F6A389">
      <w:pPr>
        <w:keepNext w:val="0"/>
        <w:keepLines w:val="0"/>
        <w:pageBreakBefore w:val="0"/>
        <w:widowControl w:val="0"/>
        <w:numPr>
          <w:ilvl w:val="0"/>
          <w:numId w:val="0"/>
        </w:numPr>
        <w:kinsoku/>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11.</w:t>
      </w:r>
      <w:r>
        <w:rPr>
          <w:rFonts w:hint="eastAsia" w:ascii="仿宋" w:hAnsi="仿宋" w:eastAsia="仿宋" w:cs="仿宋"/>
          <w:sz w:val="32"/>
          <w:szCs w:val="32"/>
        </w:rPr>
        <w:t>严禁超标布置课后作业</w:t>
      </w:r>
    </w:p>
    <w:p w14:paraId="5FB674EB">
      <w:pPr>
        <w:keepNext w:val="0"/>
        <w:keepLines w:val="0"/>
        <w:pageBreakBefore w:val="0"/>
        <w:widowControl w:val="0"/>
        <w:numPr>
          <w:ilvl w:val="0"/>
          <w:numId w:val="0"/>
        </w:numPr>
        <w:kinsoku/>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lang w:eastAsia="zh-CN"/>
        </w:rPr>
      </w:pPr>
      <w:r>
        <w:rPr>
          <w:rFonts w:hint="eastAsia" w:ascii="仿宋" w:hAnsi="仿宋" w:eastAsia="仿宋" w:cs="仿宋"/>
          <w:sz w:val="32"/>
          <w:szCs w:val="32"/>
        </w:rPr>
        <w:t>教师要加强学生作业指导,培养学生自主学习和时间管理能力,初中学生在校内完成大部分书面作业。严控书面作业</w:t>
      </w:r>
      <w:r>
        <w:rPr>
          <w:rFonts w:hint="eastAsia" w:ascii="仿宋" w:hAnsi="仿宋" w:eastAsia="仿宋" w:cs="仿宋"/>
          <w:sz w:val="32"/>
          <w:szCs w:val="32"/>
          <w:lang w:eastAsia="zh-CN"/>
        </w:rPr>
        <w:t>总量</w:t>
      </w:r>
      <w:r>
        <w:rPr>
          <w:rFonts w:hint="eastAsia" w:ascii="仿宋" w:hAnsi="仿宋" w:eastAsia="仿宋" w:cs="仿宋"/>
          <w:sz w:val="32"/>
          <w:szCs w:val="32"/>
        </w:rPr>
        <w:t>。教师布置作业做到精选、先做、全批,作业难度不得超过国家课程标准要求。严禁布置惩罚性、重复性作业以及不符合学生年龄的课外实践作业。严禁教师利用手机布置作业或要求学生利用手机完成作业</w:t>
      </w:r>
      <w:r>
        <w:rPr>
          <w:rFonts w:hint="eastAsia" w:ascii="仿宋" w:hAnsi="仿宋" w:eastAsia="仿宋" w:cs="仿宋"/>
          <w:sz w:val="32"/>
          <w:szCs w:val="32"/>
          <w:lang w:eastAsia="zh-CN"/>
        </w:rPr>
        <w:t>，</w:t>
      </w:r>
      <w:r>
        <w:rPr>
          <w:rFonts w:hint="eastAsia" w:ascii="仿宋" w:hAnsi="仿宋" w:eastAsia="仿宋" w:cs="仿宋"/>
          <w:sz w:val="32"/>
          <w:szCs w:val="32"/>
        </w:rPr>
        <w:t>教师对布置的学生作业不得要求学生自批自改</w:t>
      </w:r>
      <w:r>
        <w:rPr>
          <w:rFonts w:hint="eastAsia" w:ascii="仿宋" w:hAnsi="仿宋" w:eastAsia="仿宋" w:cs="仿宋"/>
          <w:sz w:val="32"/>
          <w:szCs w:val="32"/>
          <w:lang w:eastAsia="zh-CN"/>
        </w:rPr>
        <w:t>。</w:t>
      </w:r>
      <w:r>
        <w:rPr>
          <w:rFonts w:hint="eastAsia" w:ascii="仿宋" w:hAnsi="仿宋" w:eastAsia="仿宋" w:cs="仿宋"/>
          <w:sz w:val="32"/>
          <w:szCs w:val="32"/>
        </w:rPr>
        <w:t>严禁给家长布置或变相布置作业,严禁要求家长批改作业,家长不得增加学生额外家庭作业负担</w:t>
      </w:r>
      <w:r>
        <w:rPr>
          <w:rFonts w:hint="eastAsia" w:ascii="仿宋" w:hAnsi="仿宋" w:eastAsia="仿宋" w:cs="仿宋"/>
          <w:sz w:val="32"/>
          <w:szCs w:val="32"/>
          <w:lang w:eastAsia="zh-CN"/>
        </w:rPr>
        <w:t>。</w:t>
      </w:r>
    </w:p>
    <w:p w14:paraId="33D08B72">
      <w:pPr>
        <w:keepNext w:val="0"/>
        <w:keepLines w:val="0"/>
        <w:pageBreakBefore w:val="0"/>
        <w:widowControl w:val="0"/>
        <w:numPr>
          <w:ilvl w:val="0"/>
          <w:numId w:val="0"/>
        </w:numPr>
        <w:kinsoku/>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12.</w:t>
      </w:r>
      <w:r>
        <w:rPr>
          <w:rFonts w:hint="eastAsia" w:ascii="仿宋" w:hAnsi="仿宋" w:eastAsia="仿宋" w:cs="仿宋"/>
          <w:sz w:val="32"/>
          <w:szCs w:val="32"/>
        </w:rPr>
        <w:t>严禁公布考试成绩排名</w:t>
      </w:r>
    </w:p>
    <w:p w14:paraId="3745A87D">
      <w:pPr>
        <w:keepNext w:val="0"/>
        <w:keepLines w:val="0"/>
        <w:pageBreakBefore w:val="0"/>
        <w:widowControl w:val="0"/>
        <w:numPr>
          <w:ilvl w:val="0"/>
          <w:numId w:val="0"/>
        </w:numPr>
        <w:kinsoku/>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坚持教考一致,考试命题严格依据课程标准确定</w:t>
      </w:r>
      <w:r>
        <w:rPr>
          <w:rFonts w:hint="eastAsia" w:ascii="仿宋" w:hAnsi="仿宋" w:eastAsia="仿宋" w:cs="仿宋"/>
          <w:sz w:val="32"/>
          <w:szCs w:val="32"/>
          <w:lang w:eastAsia="zh-CN"/>
        </w:rPr>
        <w:t>，</w:t>
      </w:r>
      <w:r>
        <w:rPr>
          <w:rFonts w:hint="eastAsia" w:ascii="仿宋" w:hAnsi="仿宋" w:eastAsia="仿宋" w:cs="仿宋"/>
          <w:sz w:val="32"/>
          <w:szCs w:val="32"/>
        </w:rPr>
        <w:t>内容难度适当</w:t>
      </w:r>
      <w:r>
        <w:rPr>
          <w:rFonts w:hint="eastAsia" w:ascii="仿宋" w:hAnsi="仿宋" w:eastAsia="仿宋" w:cs="仿宋"/>
          <w:sz w:val="32"/>
          <w:szCs w:val="32"/>
          <w:lang w:eastAsia="zh-CN"/>
        </w:rPr>
        <w:t>。每学期</w:t>
      </w:r>
      <w:r>
        <w:rPr>
          <w:rFonts w:hint="eastAsia" w:ascii="仿宋" w:hAnsi="仿宋" w:eastAsia="仿宋" w:cs="仿宋"/>
          <w:sz w:val="32"/>
          <w:szCs w:val="32"/>
        </w:rPr>
        <w:t>不超过两次统一考试,严禁组织任何形式的周考、月考</w:t>
      </w:r>
      <w:r>
        <w:rPr>
          <w:rFonts w:hint="eastAsia" w:ascii="仿宋" w:hAnsi="仿宋" w:eastAsia="仿宋" w:cs="仿宋"/>
          <w:sz w:val="32"/>
          <w:szCs w:val="32"/>
          <w:lang w:eastAsia="zh-CN"/>
        </w:rPr>
        <w:t>，</w:t>
      </w:r>
      <w:r>
        <w:rPr>
          <w:rFonts w:hint="eastAsia" w:ascii="仿宋" w:hAnsi="仿宋" w:eastAsia="仿宋" w:cs="仿宋"/>
          <w:sz w:val="32"/>
          <w:szCs w:val="32"/>
        </w:rPr>
        <w:t>严禁学校公布考试成绩、排名等信息</w:t>
      </w:r>
      <w:r>
        <w:rPr>
          <w:rFonts w:hint="eastAsia" w:ascii="仿宋" w:hAnsi="仿宋" w:eastAsia="仿宋" w:cs="仿宋"/>
          <w:sz w:val="32"/>
          <w:szCs w:val="32"/>
          <w:lang w:eastAsia="zh-CN"/>
        </w:rPr>
        <w:t>，</w:t>
      </w:r>
      <w:r>
        <w:rPr>
          <w:rFonts w:hint="eastAsia" w:ascii="仿宋" w:hAnsi="仿宋" w:eastAsia="仿宋" w:cs="仿宋"/>
          <w:sz w:val="32"/>
          <w:szCs w:val="32"/>
        </w:rPr>
        <w:t>以及告知学生或家长考试排名情况</w:t>
      </w:r>
      <w:r>
        <w:rPr>
          <w:rFonts w:hint="eastAsia" w:ascii="仿宋" w:hAnsi="仿宋" w:eastAsia="仿宋" w:cs="仿宋"/>
          <w:sz w:val="32"/>
          <w:szCs w:val="32"/>
          <w:lang w:eastAsia="zh-CN"/>
        </w:rPr>
        <w:t>。</w:t>
      </w:r>
      <w:r>
        <w:rPr>
          <w:rFonts w:hint="eastAsia" w:ascii="仿宋" w:hAnsi="仿宋" w:eastAsia="仿宋" w:cs="仿宋"/>
          <w:sz w:val="32"/>
          <w:szCs w:val="32"/>
        </w:rPr>
        <w:t>科学引导家长不以任何理由、任何方式向学生施加过重心理压力</w:t>
      </w:r>
    </w:p>
    <w:p w14:paraId="001DF3B5">
      <w:pPr>
        <w:keepNext w:val="0"/>
        <w:keepLines w:val="0"/>
        <w:pageBreakBefore w:val="0"/>
        <w:widowControl w:val="0"/>
        <w:numPr>
          <w:ilvl w:val="0"/>
          <w:numId w:val="0"/>
        </w:numPr>
        <w:kinsoku/>
        <w:overflowPunct/>
        <w:topLinePunct w:val="0"/>
        <w:autoSpaceDE/>
        <w:autoSpaceDN/>
        <w:bidi w:val="0"/>
        <w:adjustRightInd/>
        <w:snapToGrid/>
        <w:ind w:firstLine="640" w:firstLineChars="200"/>
        <w:jc w:val="both"/>
        <w:textAlignment w:val="auto"/>
        <w:rPr>
          <w:rFonts w:hint="eastAsia" w:ascii="楷体" w:hAnsi="楷体" w:eastAsia="楷体" w:cs="楷体"/>
          <w:sz w:val="32"/>
          <w:szCs w:val="32"/>
        </w:rPr>
      </w:pPr>
      <w:r>
        <w:rPr>
          <w:rFonts w:hint="eastAsia" w:ascii="楷体" w:hAnsi="楷体" w:eastAsia="楷体" w:cs="楷体"/>
          <w:sz w:val="32"/>
          <w:szCs w:val="32"/>
          <w:lang w:eastAsia="zh-CN"/>
        </w:rPr>
        <w:t>（二）</w:t>
      </w:r>
      <w:r>
        <w:rPr>
          <w:rFonts w:hint="eastAsia" w:ascii="楷体" w:hAnsi="楷体" w:eastAsia="楷体" w:cs="楷体"/>
          <w:sz w:val="32"/>
          <w:szCs w:val="32"/>
        </w:rPr>
        <w:t>保证学生睡眠充足,培养良好作息习惯</w:t>
      </w:r>
    </w:p>
    <w:p w14:paraId="5C69CA74">
      <w:pPr>
        <w:keepNext w:val="0"/>
        <w:keepLines w:val="0"/>
        <w:pageBreakBefore w:val="0"/>
        <w:widowControl w:val="0"/>
        <w:numPr>
          <w:ilvl w:val="0"/>
          <w:numId w:val="0"/>
        </w:numPr>
        <w:kinsoku/>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加强宣传教育</w:t>
      </w:r>
    </w:p>
    <w:p w14:paraId="5760243D">
      <w:pPr>
        <w:keepNext w:val="0"/>
        <w:keepLines w:val="0"/>
        <w:pageBreakBefore w:val="0"/>
        <w:widowControl w:val="0"/>
        <w:numPr>
          <w:ilvl w:val="0"/>
          <w:numId w:val="0"/>
        </w:numPr>
        <w:kinsoku/>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通过</w:t>
      </w:r>
      <w:r>
        <w:rPr>
          <w:rFonts w:hint="eastAsia" w:ascii="仿宋" w:hAnsi="仿宋" w:eastAsia="仿宋" w:cs="仿宋"/>
          <w:sz w:val="32"/>
          <w:szCs w:val="32"/>
          <w:lang w:eastAsia="zh-CN"/>
        </w:rPr>
        <w:t>班团会</w:t>
      </w:r>
      <w:r>
        <w:rPr>
          <w:rFonts w:hint="eastAsia" w:ascii="仿宋" w:hAnsi="仿宋" w:eastAsia="仿宋" w:cs="仿宋"/>
          <w:sz w:val="32"/>
          <w:szCs w:val="32"/>
        </w:rPr>
        <w:t>加强学生关于睡眠方面的知识科普,引导学生养成良好的作息习惯。定期向家长宣传睡眠对学生身体发育以及学习的重要性,提醒家长不盲目给孩子跟风报班、参加课外培训,避免学校减负、家庭增负。</w:t>
      </w:r>
    </w:p>
    <w:p w14:paraId="69C0347D">
      <w:pPr>
        <w:keepNext w:val="0"/>
        <w:keepLines w:val="0"/>
        <w:pageBreakBefore w:val="0"/>
        <w:widowControl w:val="0"/>
        <w:numPr>
          <w:ilvl w:val="0"/>
          <w:numId w:val="0"/>
        </w:numPr>
        <w:kinsoku/>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合理布置作业</w:t>
      </w:r>
    </w:p>
    <w:p w14:paraId="4C5A592D">
      <w:pPr>
        <w:keepNext w:val="0"/>
        <w:keepLines w:val="0"/>
        <w:pageBreakBefore w:val="0"/>
        <w:widowControl w:val="0"/>
        <w:numPr>
          <w:ilvl w:val="0"/>
          <w:numId w:val="0"/>
        </w:numPr>
        <w:kinsoku/>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布置作业坚持“难易适度、数量适当</w:t>
      </w:r>
      <w:r>
        <w:rPr>
          <w:rFonts w:hint="eastAsia" w:ascii="仿宋" w:hAnsi="仿宋" w:eastAsia="仿宋" w:cs="仿宋"/>
          <w:sz w:val="32"/>
          <w:szCs w:val="32"/>
          <w:lang w:eastAsia="zh-CN"/>
        </w:rPr>
        <w:t>”</w:t>
      </w:r>
      <w:r>
        <w:rPr>
          <w:rFonts w:hint="eastAsia" w:ascii="仿宋" w:hAnsi="仿宋" w:eastAsia="仿宋" w:cs="仿宋"/>
          <w:sz w:val="32"/>
          <w:szCs w:val="32"/>
        </w:rPr>
        <w:t>原则,不额外布置课后作业。</w:t>
      </w:r>
    </w:p>
    <w:p w14:paraId="5BC195C7">
      <w:pPr>
        <w:keepNext w:val="0"/>
        <w:keepLines w:val="0"/>
        <w:pageBreakBefore w:val="0"/>
        <w:widowControl w:val="0"/>
        <w:numPr>
          <w:ilvl w:val="0"/>
          <w:numId w:val="0"/>
        </w:numPr>
        <w:kinsoku/>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培养良好作息习惯</w:t>
      </w:r>
    </w:p>
    <w:p w14:paraId="3FE09FF6">
      <w:pPr>
        <w:keepNext w:val="0"/>
        <w:keepLines w:val="0"/>
        <w:pageBreakBefore w:val="0"/>
        <w:widowControl w:val="0"/>
        <w:numPr>
          <w:ilvl w:val="0"/>
          <w:numId w:val="0"/>
        </w:numPr>
        <w:kinsoku/>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引导学生制定作息时间表,保证中午</w:t>
      </w:r>
      <w:r>
        <w:rPr>
          <w:rFonts w:hint="eastAsia" w:ascii="仿宋" w:hAnsi="仿宋" w:eastAsia="仿宋" w:cs="仿宋"/>
          <w:sz w:val="32"/>
          <w:szCs w:val="32"/>
          <w:lang w:val="en-US" w:eastAsia="zh-CN"/>
        </w:rPr>
        <w:t>1.5</w:t>
      </w:r>
      <w:r>
        <w:rPr>
          <w:rFonts w:hint="eastAsia" w:ascii="仿宋" w:hAnsi="仿宋" w:eastAsia="仿宋" w:cs="仿宋"/>
          <w:sz w:val="32"/>
          <w:szCs w:val="32"/>
        </w:rPr>
        <w:t>小时以上的午休,每天睡眠时间不少于</w:t>
      </w:r>
      <w:r>
        <w:rPr>
          <w:rFonts w:hint="eastAsia" w:ascii="仿宋" w:hAnsi="仿宋" w:eastAsia="仿宋" w:cs="仿宋"/>
          <w:sz w:val="32"/>
          <w:szCs w:val="32"/>
          <w:lang w:val="en-US" w:eastAsia="zh-CN"/>
        </w:rPr>
        <w:t>8</w:t>
      </w:r>
      <w:r>
        <w:rPr>
          <w:rFonts w:hint="eastAsia" w:ascii="仿宋" w:hAnsi="仿宋" w:eastAsia="仿宋" w:cs="仿宋"/>
          <w:sz w:val="32"/>
          <w:szCs w:val="32"/>
        </w:rPr>
        <w:t>小时,建议每天</w:t>
      </w:r>
      <w:r>
        <w:rPr>
          <w:rFonts w:hint="eastAsia" w:ascii="仿宋" w:hAnsi="仿宋" w:eastAsia="仿宋" w:cs="仿宋"/>
          <w:sz w:val="32"/>
          <w:szCs w:val="32"/>
          <w:lang w:val="en-US" w:eastAsia="zh-CN"/>
        </w:rPr>
        <w:t>22</w:t>
      </w:r>
      <w:r>
        <w:rPr>
          <w:rFonts w:hint="eastAsia" w:ascii="仿宋" w:hAnsi="仿宋" w:eastAsia="仿宋" w:cs="仿宋"/>
          <w:sz w:val="32"/>
          <w:szCs w:val="32"/>
        </w:rPr>
        <w:t>:</w:t>
      </w:r>
      <w:r>
        <w:rPr>
          <w:rFonts w:hint="eastAsia" w:ascii="仿宋" w:hAnsi="仿宋" w:eastAsia="仿宋" w:cs="仿宋"/>
          <w:sz w:val="32"/>
          <w:szCs w:val="32"/>
          <w:lang w:val="en-US" w:eastAsia="zh-CN"/>
        </w:rPr>
        <w:t>0</w:t>
      </w:r>
      <w:r>
        <w:rPr>
          <w:rFonts w:hint="eastAsia" w:ascii="仿宋" w:hAnsi="仿宋" w:eastAsia="仿宋" w:cs="仿宋"/>
          <w:sz w:val="32"/>
          <w:szCs w:val="32"/>
        </w:rPr>
        <w:t>0之前上床休息</w:t>
      </w:r>
      <w:r>
        <w:rPr>
          <w:rFonts w:hint="eastAsia" w:ascii="仿宋" w:hAnsi="仿宋" w:eastAsia="仿宋" w:cs="仿宋"/>
          <w:sz w:val="32"/>
          <w:szCs w:val="32"/>
          <w:lang w:val="en-US" w:eastAsia="zh-CN"/>
        </w:rPr>
        <w:t>.</w:t>
      </w:r>
    </w:p>
    <w:p w14:paraId="4DA6419C">
      <w:pPr>
        <w:keepNext w:val="0"/>
        <w:keepLines w:val="0"/>
        <w:pageBreakBefore w:val="0"/>
        <w:widowControl w:val="0"/>
        <w:numPr>
          <w:ilvl w:val="0"/>
          <w:numId w:val="0"/>
        </w:numPr>
        <w:kinsoku/>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严禁挤占休息睡眠时间</w:t>
      </w:r>
    </w:p>
    <w:p w14:paraId="0A7B985F">
      <w:pPr>
        <w:keepNext w:val="0"/>
        <w:keepLines w:val="0"/>
        <w:pageBreakBefore w:val="0"/>
        <w:widowControl w:val="0"/>
        <w:numPr>
          <w:ilvl w:val="0"/>
          <w:numId w:val="0"/>
        </w:numPr>
        <w:kinsoku/>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统筹安排学校作息时间。</w:t>
      </w:r>
      <w:r>
        <w:rPr>
          <w:rFonts w:hint="eastAsia" w:ascii="仿宋" w:hAnsi="仿宋" w:eastAsia="仿宋" w:cs="仿宋"/>
          <w:sz w:val="32"/>
          <w:szCs w:val="32"/>
          <w:lang w:val="en-US" w:eastAsia="zh-CN"/>
        </w:rPr>
        <w:t>高</w:t>
      </w:r>
      <w:r>
        <w:rPr>
          <w:rFonts w:hint="eastAsia" w:ascii="仿宋" w:hAnsi="仿宋" w:eastAsia="仿宋" w:cs="仿宋"/>
          <w:sz w:val="32"/>
          <w:szCs w:val="32"/>
        </w:rPr>
        <w:t>中生</w:t>
      </w:r>
      <w:r>
        <w:rPr>
          <w:rFonts w:hint="eastAsia" w:ascii="仿宋" w:hAnsi="仿宋" w:eastAsia="仿宋" w:cs="仿宋"/>
          <w:sz w:val="32"/>
          <w:szCs w:val="32"/>
          <w:lang w:eastAsia="zh-CN"/>
        </w:rPr>
        <w:t>睡眠时间</w:t>
      </w:r>
      <w:r>
        <w:rPr>
          <w:rFonts w:hint="eastAsia" w:ascii="仿宋" w:hAnsi="仿宋" w:eastAsia="仿宋" w:cs="仿宋"/>
          <w:sz w:val="32"/>
          <w:szCs w:val="32"/>
        </w:rPr>
        <w:t>不少于</w:t>
      </w:r>
      <w:r>
        <w:rPr>
          <w:rFonts w:hint="eastAsia" w:ascii="仿宋" w:hAnsi="仿宋" w:eastAsia="仿宋" w:cs="仿宋"/>
          <w:sz w:val="32"/>
          <w:szCs w:val="32"/>
          <w:lang w:val="en-US" w:eastAsia="zh-CN"/>
        </w:rPr>
        <w:t>8</w:t>
      </w:r>
      <w:r>
        <w:rPr>
          <w:rFonts w:hint="eastAsia" w:ascii="仿宋" w:hAnsi="仿宋" w:eastAsia="仿宋" w:cs="仿宋"/>
          <w:sz w:val="32"/>
          <w:szCs w:val="32"/>
        </w:rPr>
        <w:t>小时。不得要求学生提前到校参加统一的教育教学活动,对于个别因家庭特殊情况提前到校学生,学校应提前开门、妥善安置;家长引导学生科学用眼严格控制学生电子产品使用时长。</w:t>
      </w:r>
    </w:p>
    <w:p w14:paraId="70D3BFCB">
      <w:pPr>
        <w:keepNext w:val="0"/>
        <w:keepLines w:val="0"/>
        <w:pageBreakBefore w:val="0"/>
        <w:widowControl w:val="0"/>
        <w:numPr>
          <w:ilvl w:val="0"/>
          <w:numId w:val="0"/>
        </w:numPr>
        <w:kinsoku/>
        <w:overflowPunct/>
        <w:topLinePunct w:val="0"/>
        <w:autoSpaceDE/>
        <w:autoSpaceDN/>
        <w:bidi w:val="0"/>
        <w:adjustRightInd/>
        <w:snapToGrid/>
        <w:ind w:firstLine="640" w:firstLineChars="200"/>
        <w:jc w:val="both"/>
        <w:textAlignment w:val="auto"/>
        <w:rPr>
          <w:rFonts w:hint="eastAsia" w:ascii="楷体" w:hAnsi="楷体" w:eastAsia="楷体" w:cs="楷体"/>
          <w:sz w:val="32"/>
          <w:szCs w:val="32"/>
        </w:rPr>
      </w:pPr>
      <w:r>
        <w:rPr>
          <w:rFonts w:hint="eastAsia" w:ascii="楷体" w:hAnsi="楷体" w:eastAsia="楷体" w:cs="楷体"/>
          <w:sz w:val="32"/>
          <w:szCs w:val="32"/>
          <w:lang w:eastAsia="zh-CN"/>
        </w:rPr>
        <w:t>（三）</w:t>
      </w:r>
      <w:r>
        <w:rPr>
          <w:rFonts w:hint="eastAsia" w:ascii="楷体" w:hAnsi="楷体" w:eastAsia="楷体" w:cs="楷体"/>
          <w:sz w:val="32"/>
          <w:szCs w:val="32"/>
        </w:rPr>
        <w:t>关于手机管理</w:t>
      </w:r>
    </w:p>
    <w:p w14:paraId="42949ADF">
      <w:pPr>
        <w:keepNext w:val="0"/>
        <w:keepLines w:val="0"/>
        <w:pageBreakBefore w:val="0"/>
        <w:widowControl w:val="0"/>
        <w:numPr>
          <w:ilvl w:val="0"/>
          <w:numId w:val="0"/>
        </w:numPr>
        <w:kinsoku/>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加大宣传力度</w:t>
      </w:r>
    </w:p>
    <w:p w14:paraId="419CDD1F">
      <w:pPr>
        <w:keepNext w:val="0"/>
        <w:keepLines w:val="0"/>
        <w:pageBreakBefore w:val="0"/>
        <w:widowControl w:val="0"/>
        <w:numPr>
          <w:ilvl w:val="0"/>
          <w:numId w:val="0"/>
        </w:numPr>
        <w:kinsoku/>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利用国旗下讲话、班队会、板报、演讲、等形式的活动,引导每位同学从自身做起,坚决拒绝手机进入校园并形成长效机制</w:t>
      </w:r>
    </w:p>
    <w:p w14:paraId="2E2CD472">
      <w:pPr>
        <w:keepNext w:val="0"/>
        <w:keepLines w:val="0"/>
        <w:pageBreakBefore w:val="0"/>
        <w:widowControl w:val="0"/>
        <w:numPr>
          <w:ilvl w:val="0"/>
          <w:numId w:val="0"/>
        </w:numPr>
        <w:kinsoku/>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严禁学生携带手机入校。</w:t>
      </w:r>
    </w:p>
    <w:p w14:paraId="37819561">
      <w:pPr>
        <w:keepNext w:val="0"/>
        <w:keepLines w:val="0"/>
        <w:pageBreakBefore w:val="0"/>
        <w:widowControl w:val="0"/>
        <w:numPr>
          <w:ilvl w:val="0"/>
          <w:numId w:val="0"/>
        </w:numPr>
        <w:kinsoku/>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严禁简单粗暴管理学生手机入校行为</w:t>
      </w:r>
      <w:r>
        <w:rPr>
          <w:rFonts w:hint="eastAsia" w:ascii="仿宋" w:hAnsi="仿宋" w:eastAsia="仿宋" w:cs="仿宋"/>
          <w:sz w:val="32"/>
          <w:szCs w:val="32"/>
          <w:lang w:eastAsia="zh-CN"/>
        </w:rPr>
        <w:t>。</w:t>
      </w:r>
      <w:r>
        <w:rPr>
          <w:rFonts w:hint="eastAsia" w:ascii="仿宋" w:hAnsi="仿宋" w:eastAsia="仿宋" w:cs="仿宋"/>
          <w:sz w:val="32"/>
          <w:szCs w:val="32"/>
        </w:rPr>
        <w:t>学生确有将手机带入校园需求的,须经学生家长同意、书面提出申请,进校后应将手机交由学校统一保管,禁止带入课堂。加强教育引导做好家校沟通,告知学生家长,学校对手机管理的有关要求,引导家长履行教育职责,督促加强对孩子使用手机的管理,形成家校协同育人合力。</w:t>
      </w:r>
    </w:p>
    <w:p w14:paraId="6A270E24">
      <w:pPr>
        <w:keepNext w:val="0"/>
        <w:keepLines w:val="0"/>
        <w:pageBreakBefore w:val="0"/>
        <w:widowControl w:val="0"/>
        <w:numPr>
          <w:ilvl w:val="0"/>
          <w:numId w:val="0"/>
        </w:numPr>
        <w:kinsoku/>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严格手机管理</w:t>
      </w:r>
    </w:p>
    <w:p w14:paraId="7956859B">
      <w:pPr>
        <w:keepNext w:val="0"/>
        <w:keepLines w:val="0"/>
        <w:pageBreakBefore w:val="0"/>
        <w:widowControl w:val="0"/>
        <w:numPr>
          <w:ilvl w:val="0"/>
          <w:numId w:val="0"/>
        </w:numPr>
        <w:kinsoku/>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eastAsia="zh-CN"/>
        </w:rPr>
        <w:t>政教</w:t>
      </w:r>
      <w:r>
        <w:rPr>
          <w:rFonts w:hint="eastAsia" w:ascii="仿宋" w:hAnsi="仿宋" w:eastAsia="仿宋" w:cs="仿宋"/>
          <w:sz w:val="32"/>
          <w:szCs w:val="32"/>
        </w:rPr>
        <w:t>处将不定期抽查各班学生带电子产品进课堂相关情况,做到有监督、有落实。值周教师巡查中发现学生持有使用手机的,坚决予以收缴并交于班主任统一保管。</w:t>
      </w:r>
    </w:p>
    <w:p w14:paraId="326B7CC0">
      <w:pPr>
        <w:keepNext w:val="0"/>
        <w:keepLines w:val="0"/>
        <w:pageBreakBefore w:val="0"/>
        <w:widowControl w:val="0"/>
        <w:numPr>
          <w:ilvl w:val="0"/>
          <w:numId w:val="0"/>
        </w:numPr>
        <w:kinsoku/>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lang w:val="en-US" w:eastAsia="zh-CN"/>
        </w:rPr>
      </w:pPr>
    </w:p>
    <w:p w14:paraId="108F3957">
      <w:pPr>
        <w:keepNext w:val="0"/>
        <w:keepLines w:val="0"/>
        <w:pageBreakBefore w:val="0"/>
        <w:widowControl w:val="0"/>
        <w:numPr>
          <w:ilvl w:val="0"/>
          <w:numId w:val="0"/>
        </w:numPr>
        <w:kinsoku/>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做好家校合作</w:t>
      </w:r>
    </w:p>
    <w:p w14:paraId="47A4E80A">
      <w:pPr>
        <w:keepNext w:val="0"/>
        <w:keepLines w:val="0"/>
        <w:pageBreakBefore w:val="0"/>
        <w:widowControl w:val="0"/>
        <w:numPr>
          <w:ilvl w:val="0"/>
          <w:numId w:val="0"/>
        </w:numPr>
        <w:kinsoku/>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向家长宣传ㄍ关于执行“五项管理”规定》</w:t>
      </w:r>
      <w:r>
        <w:rPr>
          <w:rFonts w:hint="eastAsia" w:ascii="仿宋" w:hAnsi="仿宋" w:eastAsia="仿宋" w:cs="仿宋"/>
          <w:sz w:val="32"/>
          <w:szCs w:val="32"/>
          <w:lang w:eastAsia="zh-CN"/>
        </w:rPr>
        <w:t>，</w:t>
      </w:r>
      <w:r>
        <w:rPr>
          <w:rFonts w:hint="eastAsia" w:ascii="仿宋" w:hAnsi="仿宋" w:eastAsia="仿宋" w:cs="仿宋"/>
          <w:sz w:val="32"/>
          <w:szCs w:val="32"/>
        </w:rPr>
        <w:t>号召家长以身作则,引导学生健康使用电子产品,减少非学习目的的电子产品使用频次和时间。</w:t>
      </w:r>
    </w:p>
    <w:p w14:paraId="2A52E8F5">
      <w:pPr>
        <w:keepNext w:val="0"/>
        <w:keepLines w:val="0"/>
        <w:pageBreakBefore w:val="0"/>
        <w:widowControl w:val="0"/>
        <w:numPr>
          <w:ilvl w:val="0"/>
          <w:numId w:val="0"/>
        </w:numPr>
        <w:kinsoku/>
        <w:overflowPunct/>
        <w:topLinePunct w:val="0"/>
        <w:autoSpaceDE/>
        <w:autoSpaceDN/>
        <w:bidi w:val="0"/>
        <w:adjustRightInd/>
        <w:snapToGrid/>
        <w:ind w:firstLine="640" w:firstLineChars="200"/>
        <w:jc w:val="both"/>
        <w:textAlignment w:val="auto"/>
        <w:rPr>
          <w:rFonts w:hint="eastAsia" w:ascii="楷体" w:hAnsi="楷体" w:eastAsia="楷体" w:cs="楷体"/>
          <w:sz w:val="32"/>
          <w:szCs w:val="32"/>
        </w:rPr>
      </w:pPr>
      <w:r>
        <w:rPr>
          <w:rFonts w:hint="eastAsia" w:ascii="楷体" w:hAnsi="楷体" w:eastAsia="楷体" w:cs="楷体"/>
          <w:sz w:val="32"/>
          <w:szCs w:val="32"/>
          <w:lang w:eastAsia="zh-CN"/>
        </w:rPr>
        <w:t>（四）</w:t>
      </w:r>
      <w:r>
        <w:rPr>
          <w:rFonts w:hint="eastAsia" w:ascii="楷体" w:hAnsi="楷体" w:eastAsia="楷体" w:cs="楷体"/>
          <w:sz w:val="32"/>
          <w:szCs w:val="32"/>
        </w:rPr>
        <w:t>控制教辅种类,严格图书管理</w:t>
      </w:r>
    </w:p>
    <w:p w14:paraId="4F440B2C">
      <w:pPr>
        <w:keepNext w:val="0"/>
        <w:keepLines w:val="0"/>
        <w:pageBreakBefore w:val="0"/>
        <w:widowControl w:val="0"/>
        <w:numPr>
          <w:ilvl w:val="0"/>
          <w:numId w:val="0"/>
        </w:numPr>
        <w:kinsoku/>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控制教辅种类</w:t>
      </w:r>
    </w:p>
    <w:p w14:paraId="468B42C1">
      <w:pPr>
        <w:keepNext w:val="0"/>
        <w:keepLines w:val="0"/>
        <w:pageBreakBefore w:val="0"/>
        <w:widowControl w:val="0"/>
        <w:numPr>
          <w:ilvl w:val="0"/>
          <w:numId w:val="0"/>
        </w:numPr>
        <w:kinsoku/>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坚持一科一辅的原则,不征订购买教辅资料。禁止教师、家委会推荐或要求学生统一购买其它种类的教辅资料。</w:t>
      </w:r>
    </w:p>
    <w:p w14:paraId="4DD96AC4">
      <w:pPr>
        <w:keepNext w:val="0"/>
        <w:keepLines w:val="0"/>
        <w:pageBreakBefore w:val="0"/>
        <w:widowControl w:val="0"/>
        <w:numPr>
          <w:ilvl w:val="0"/>
          <w:numId w:val="0"/>
        </w:numPr>
        <w:kinsoku/>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严格图书管理</w:t>
      </w:r>
    </w:p>
    <w:p w14:paraId="7BA6FDDB">
      <w:pPr>
        <w:keepNext w:val="0"/>
        <w:keepLines w:val="0"/>
        <w:pageBreakBefore w:val="0"/>
        <w:widowControl w:val="0"/>
        <w:numPr>
          <w:ilvl w:val="0"/>
          <w:numId w:val="0"/>
        </w:numPr>
        <w:kinsoku/>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严格遵守图书室和班级图书增新剔旧和进室、进班审查制度,及时补充更新适合学生阅读的图书。</w:t>
      </w:r>
    </w:p>
    <w:p w14:paraId="23F48CB9">
      <w:pPr>
        <w:keepNext w:val="0"/>
        <w:keepLines w:val="0"/>
        <w:pageBreakBefore w:val="0"/>
        <w:widowControl w:val="0"/>
        <w:numPr>
          <w:ilvl w:val="0"/>
          <w:numId w:val="0"/>
        </w:numPr>
        <w:kinsoku/>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强化督导落实</w:t>
      </w:r>
    </w:p>
    <w:p w14:paraId="6EA7B895">
      <w:pPr>
        <w:keepNext w:val="0"/>
        <w:keepLines w:val="0"/>
        <w:pageBreakBefore w:val="0"/>
        <w:widowControl w:val="0"/>
        <w:numPr>
          <w:ilvl w:val="0"/>
          <w:numId w:val="0"/>
        </w:numPr>
        <w:kinsoku/>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学校采取多种形式严查各班乱征订购买教辅资料和强制或推荐暗示学生在特定地方购买图书情况,一经学校发现将取消教师职务</w:t>
      </w:r>
      <w:r>
        <w:rPr>
          <w:rFonts w:hint="eastAsia" w:ascii="仿宋" w:hAnsi="仿宋" w:eastAsia="仿宋" w:cs="仿宋"/>
          <w:sz w:val="32"/>
          <w:szCs w:val="32"/>
          <w:lang w:eastAsia="zh-CN"/>
        </w:rPr>
        <w:t>、</w:t>
      </w:r>
      <w:r>
        <w:rPr>
          <w:rFonts w:hint="eastAsia" w:ascii="仿宋" w:hAnsi="仿宋" w:eastAsia="仿宋" w:cs="仿宋"/>
          <w:sz w:val="32"/>
          <w:szCs w:val="32"/>
        </w:rPr>
        <w:t>晋级、评先评优资格。</w:t>
      </w:r>
    </w:p>
    <w:p w14:paraId="733F9EF2">
      <w:pPr>
        <w:keepNext w:val="0"/>
        <w:keepLines w:val="0"/>
        <w:pageBreakBefore w:val="0"/>
        <w:widowControl w:val="0"/>
        <w:numPr>
          <w:ilvl w:val="0"/>
          <w:numId w:val="0"/>
        </w:numPr>
        <w:kinsoku/>
        <w:overflowPunct/>
        <w:topLinePunct w:val="0"/>
        <w:autoSpaceDE/>
        <w:autoSpaceDN/>
        <w:bidi w:val="0"/>
        <w:adjustRightInd/>
        <w:snapToGrid/>
        <w:ind w:firstLine="640" w:firstLineChars="200"/>
        <w:jc w:val="both"/>
        <w:textAlignment w:val="auto"/>
        <w:rPr>
          <w:rFonts w:hint="eastAsia" w:ascii="楷体" w:hAnsi="楷体" w:eastAsia="楷体" w:cs="楷体"/>
          <w:sz w:val="32"/>
          <w:szCs w:val="32"/>
        </w:rPr>
      </w:pPr>
      <w:r>
        <w:rPr>
          <w:rFonts w:hint="eastAsia" w:ascii="楷体" w:hAnsi="楷体" w:eastAsia="楷体" w:cs="楷体"/>
          <w:sz w:val="32"/>
          <w:szCs w:val="32"/>
          <w:lang w:eastAsia="zh-CN"/>
        </w:rPr>
        <w:t>（五）</w:t>
      </w:r>
      <w:r>
        <w:rPr>
          <w:rFonts w:hint="eastAsia" w:ascii="楷体" w:hAnsi="楷体" w:eastAsia="楷体" w:cs="楷体"/>
          <w:sz w:val="32"/>
          <w:szCs w:val="32"/>
        </w:rPr>
        <w:t>加强体育管理,增强学生体质</w:t>
      </w:r>
    </w:p>
    <w:p w14:paraId="54A0B5EE">
      <w:pPr>
        <w:keepNext w:val="0"/>
        <w:keepLines w:val="0"/>
        <w:pageBreakBefore w:val="0"/>
        <w:widowControl w:val="0"/>
        <w:numPr>
          <w:ilvl w:val="0"/>
          <w:numId w:val="0"/>
        </w:numPr>
        <w:kinsoku/>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上好体育常态课</w:t>
      </w:r>
    </w:p>
    <w:p w14:paraId="74C808A0">
      <w:pPr>
        <w:keepNext w:val="0"/>
        <w:keepLines w:val="0"/>
        <w:pageBreakBefore w:val="0"/>
        <w:widowControl w:val="0"/>
        <w:numPr>
          <w:ilvl w:val="0"/>
          <w:numId w:val="0"/>
        </w:numPr>
        <w:kinsoku/>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组织体育教师进行新课标培训,通过录制游戏或辅助练习的短视频,突破技能教授的重难点,让学生乐学乐练</w:t>
      </w:r>
      <w:r>
        <w:rPr>
          <w:rFonts w:hint="eastAsia" w:ascii="仿宋" w:hAnsi="仿宋" w:eastAsia="仿宋" w:cs="仿宋"/>
          <w:sz w:val="32"/>
          <w:szCs w:val="32"/>
          <w:lang w:eastAsia="zh-CN"/>
        </w:rPr>
        <w:t>，</w:t>
      </w:r>
      <w:r>
        <w:rPr>
          <w:rFonts w:hint="eastAsia" w:ascii="仿宋" w:hAnsi="仿宋" w:eastAsia="仿宋" w:cs="仿宋"/>
          <w:sz w:val="32"/>
          <w:szCs w:val="32"/>
        </w:rPr>
        <w:t>扎扎实实上好每一节课。指导学生规范做好眼保健操,定期给学生讲解爱眼护眼相关知识,引导学生多进行乒乓球、羽毛球、跳绳、跑步等运动,缓解用眼疲劳。</w:t>
      </w:r>
    </w:p>
    <w:p w14:paraId="5DC17A65">
      <w:pPr>
        <w:keepNext w:val="0"/>
        <w:keepLines w:val="0"/>
        <w:pageBreakBefore w:val="0"/>
        <w:widowControl w:val="0"/>
        <w:numPr>
          <w:ilvl w:val="0"/>
          <w:numId w:val="0"/>
        </w:numPr>
        <w:kinsoku/>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创新体育特色课</w:t>
      </w:r>
    </w:p>
    <w:p w14:paraId="46FD1EBC">
      <w:pPr>
        <w:keepNext w:val="0"/>
        <w:keepLines w:val="0"/>
        <w:pageBreakBefore w:val="0"/>
        <w:widowControl w:val="0"/>
        <w:numPr>
          <w:ilvl w:val="0"/>
          <w:numId w:val="0"/>
        </w:numPr>
        <w:kinsoku/>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开设足球、篮球、羽毛球、</w:t>
      </w:r>
      <w:r>
        <w:rPr>
          <w:rFonts w:hint="eastAsia" w:ascii="仿宋" w:hAnsi="仿宋" w:eastAsia="仿宋" w:cs="仿宋"/>
          <w:sz w:val="32"/>
          <w:szCs w:val="32"/>
          <w:lang w:val="en-US" w:eastAsia="zh-CN"/>
        </w:rPr>
        <w:t>珍珠球</w:t>
      </w:r>
      <w:r>
        <w:rPr>
          <w:rFonts w:hint="eastAsia" w:ascii="仿宋" w:hAnsi="仿宋" w:eastAsia="仿宋" w:cs="仿宋"/>
          <w:sz w:val="32"/>
          <w:szCs w:val="32"/>
        </w:rPr>
        <w:t>等体育特色技能课,指导学生掌握1至2项体育技能。</w:t>
      </w:r>
    </w:p>
    <w:p w14:paraId="33F1F1AF">
      <w:pPr>
        <w:keepNext w:val="0"/>
        <w:keepLines w:val="0"/>
        <w:pageBreakBefore w:val="0"/>
        <w:widowControl w:val="0"/>
        <w:numPr>
          <w:ilvl w:val="0"/>
          <w:numId w:val="0"/>
        </w:numPr>
        <w:kinsoku/>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设计个性化体育作业</w:t>
      </w:r>
    </w:p>
    <w:p w14:paraId="0C4F31CA">
      <w:pPr>
        <w:keepNext w:val="0"/>
        <w:keepLines w:val="0"/>
        <w:pageBreakBefore w:val="0"/>
        <w:widowControl w:val="0"/>
        <w:numPr>
          <w:ilvl w:val="0"/>
          <w:numId w:val="0"/>
        </w:numPr>
        <w:kinsoku/>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围绕国家体质健康测试项目,每周给学生布置一定</w:t>
      </w:r>
      <w:r>
        <w:rPr>
          <w:rFonts w:hint="eastAsia" w:ascii="仿宋" w:hAnsi="仿宋" w:eastAsia="仿宋" w:cs="仿宋"/>
          <w:sz w:val="32"/>
          <w:szCs w:val="32"/>
          <w:lang w:eastAsia="zh-CN"/>
        </w:rPr>
        <w:t>量</w:t>
      </w:r>
      <w:r>
        <w:rPr>
          <w:rFonts w:hint="eastAsia" w:ascii="仿宋" w:hAnsi="仿宋" w:eastAsia="仿宋" w:cs="仿宋"/>
          <w:sz w:val="32"/>
          <w:szCs w:val="32"/>
        </w:rPr>
        <w:t>的个性化体育作业,指导学生进行专项训练</w:t>
      </w:r>
      <w:r>
        <w:rPr>
          <w:rFonts w:hint="eastAsia" w:ascii="仿宋" w:hAnsi="仿宋" w:eastAsia="仿宋" w:cs="仿宋"/>
          <w:sz w:val="32"/>
          <w:szCs w:val="32"/>
          <w:lang w:eastAsia="zh-CN"/>
        </w:rPr>
        <w:t>。</w:t>
      </w:r>
      <w:r>
        <w:rPr>
          <w:rFonts w:hint="eastAsia" w:ascii="仿宋" w:hAnsi="仿宋" w:eastAsia="仿宋" w:cs="仿宋"/>
          <w:sz w:val="32"/>
          <w:szCs w:val="32"/>
        </w:rPr>
        <w:t>针对不同学段制定不同的训练内容、训练目标和训练</w:t>
      </w:r>
      <w:r>
        <w:rPr>
          <w:rFonts w:hint="eastAsia" w:ascii="仿宋" w:hAnsi="仿宋" w:eastAsia="仿宋" w:cs="仿宋"/>
          <w:sz w:val="32"/>
          <w:szCs w:val="32"/>
          <w:lang w:eastAsia="zh-CN"/>
        </w:rPr>
        <w:t>量</w:t>
      </w:r>
      <w:r>
        <w:rPr>
          <w:rFonts w:hint="eastAsia" w:ascii="仿宋" w:hAnsi="仿宋" w:eastAsia="仿宋" w:cs="仿宋"/>
          <w:sz w:val="32"/>
          <w:szCs w:val="32"/>
        </w:rPr>
        <w:t>,学生根据自身素质选择完成当日训练任务。</w:t>
      </w:r>
    </w:p>
    <w:p w14:paraId="4C711751">
      <w:pPr>
        <w:keepNext w:val="0"/>
        <w:keepLines w:val="0"/>
        <w:pageBreakBefore w:val="0"/>
        <w:widowControl w:val="0"/>
        <w:numPr>
          <w:ilvl w:val="0"/>
          <w:numId w:val="0"/>
        </w:numPr>
        <w:kinsoku/>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组织丰富多彩的体育竞赛活动</w:t>
      </w:r>
    </w:p>
    <w:p w14:paraId="07DD6EF4">
      <w:pPr>
        <w:keepNext w:val="0"/>
        <w:keepLines w:val="0"/>
        <w:pageBreakBefore w:val="0"/>
        <w:widowControl w:val="0"/>
        <w:numPr>
          <w:ilvl w:val="0"/>
          <w:numId w:val="0"/>
        </w:numPr>
        <w:kinsoku/>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rPr>
        <w:t>以赛促学、以赛促练,结合运动季、比赛月开展足球、篮球、长跑、跳绳、</w:t>
      </w:r>
      <w:r>
        <w:rPr>
          <w:rFonts w:hint="eastAsia" w:ascii="仿宋" w:hAnsi="仿宋" w:eastAsia="仿宋" w:cs="仿宋"/>
          <w:sz w:val="32"/>
          <w:szCs w:val="32"/>
          <w:lang w:val="en-US" w:eastAsia="zh-CN"/>
        </w:rPr>
        <w:t>拔河</w:t>
      </w:r>
      <w:r>
        <w:rPr>
          <w:rFonts w:hint="eastAsia" w:ascii="仿宋" w:hAnsi="仿宋" w:eastAsia="仿宋" w:cs="仿宋"/>
          <w:sz w:val="32"/>
          <w:szCs w:val="32"/>
        </w:rPr>
        <w:t>、广播操比赛等体育专项运动竞技赛,丰富课余生活,提高学生身体素质。通过学校拓展课、体育社团、校队的专项训练,达到培优提升效果,发展学生体育特长。</w:t>
      </w:r>
    </w:p>
    <w:p w14:paraId="429D42D6">
      <w:pPr>
        <w:keepNext w:val="0"/>
        <w:keepLines w:val="0"/>
        <w:pageBreakBefore w:val="0"/>
        <w:widowControl w:val="0"/>
        <w:numPr>
          <w:ilvl w:val="0"/>
          <w:numId w:val="0"/>
        </w:numPr>
        <w:kinsoku/>
        <w:overflowPunct/>
        <w:topLinePunct w:val="0"/>
        <w:autoSpaceDE/>
        <w:autoSpaceDN/>
        <w:bidi w:val="0"/>
        <w:adjustRightInd/>
        <w:snapToGrid/>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5.</w:t>
      </w:r>
      <w:r>
        <w:rPr>
          <w:rFonts w:hint="eastAsia" w:ascii="仿宋" w:hAnsi="仿宋" w:eastAsia="仿宋" w:cs="仿宋"/>
          <w:sz w:val="32"/>
          <w:szCs w:val="32"/>
        </w:rPr>
        <w:t>严禁挤占挪用课程课时</w:t>
      </w:r>
    </w:p>
    <w:p w14:paraId="3068F446">
      <w:pPr>
        <w:keepNext w:val="0"/>
        <w:keepLines w:val="0"/>
        <w:pageBreakBefore w:val="0"/>
        <w:widowControl w:val="0"/>
        <w:numPr>
          <w:ilvl w:val="0"/>
          <w:numId w:val="0"/>
        </w:numPr>
        <w:kinsoku/>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 w:hAnsi="仿宋" w:eastAsia="仿宋" w:cs="仿宋"/>
          <w:sz w:val="32"/>
          <w:szCs w:val="32"/>
        </w:rPr>
        <w:t>严格落实国家规定的体育与健康课程刚性要求,</w:t>
      </w:r>
      <w:r>
        <w:rPr>
          <w:rFonts w:hint="eastAsia" w:ascii="仿宋" w:hAnsi="仿宋" w:eastAsia="仿宋" w:cs="仿宋"/>
          <w:sz w:val="32"/>
          <w:szCs w:val="32"/>
          <w:lang w:eastAsia="zh-CN"/>
        </w:rPr>
        <w:t>每周体育与健康课不少于</w:t>
      </w:r>
      <w:r>
        <w:rPr>
          <w:rFonts w:hint="eastAsia" w:ascii="仿宋" w:hAnsi="仿宋" w:eastAsia="仿宋" w:cs="仿宋"/>
          <w:sz w:val="32"/>
          <w:szCs w:val="32"/>
          <w:lang w:val="en-US" w:eastAsia="zh-CN"/>
        </w:rPr>
        <w:t>2课时。</w:t>
      </w:r>
      <w:r>
        <w:rPr>
          <w:rFonts w:hint="eastAsia" w:ascii="仿宋" w:hAnsi="仿宋" w:eastAsia="仿宋" w:cs="仿宋"/>
          <w:sz w:val="32"/>
          <w:szCs w:val="32"/>
        </w:rPr>
        <w:t>确保不以任何理由挤占体育与健康课程和学生校园体育活动。强化“课程法定”意识,按照国家课程方案开齐课程、开足课时,按照规定公布课程表、作息时间表。除正常调课外,不得无故挪用、挤占体育、音乐、美术、劳动教育以及心理健康、生命安全等课时,坚决禁止“阴阳”课表</w:t>
      </w:r>
      <w:r>
        <w:rPr>
          <w:rFonts w:hint="eastAsia" w:ascii="仿宋" w:hAnsi="仿宋" w:eastAsia="仿宋" w:cs="仿宋"/>
          <w:sz w:val="32"/>
          <w:szCs w:val="32"/>
          <w:lang w:eastAsia="zh-CN"/>
        </w:rPr>
        <w:t>。</w:t>
      </w:r>
      <w:r>
        <w:rPr>
          <w:rFonts w:hint="eastAsia" w:ascii="仿宋_GB2312" w:hAnsi="仿宋_GB2312" w:eastAsia="仿宋_GB2312" w:cs="仿宋_GB2312"/>
          <w:sz w:val="32"/>
          <w:szCs w:val="32"/>
          <w:lang w:val="en-US" w:eastAsia="zh-CN"/>
        </w:rPr>
        <w:t xml:space="preserve">   </w:t>
      </w:r>
    </w:p>
    <w:p w14:paraId="399EB08F">
      <w:pPr>
        <w:keepNext w:val="0"/>
        <w:keepLines w:val="0"/>
        <w:pageBreakBefore w:val="0"/>
        <w:widowControl w:val="0"/>
        <w:numPr>
          <w:ilvl w:val="0"/>
          <w:numId w:val="0"/>
        </w:numPr>
        <w:kinsoku/>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sz w:val="32"/>
          <w:szCs w:val="32"/>
          <w:lang w:val="en-US" w:eastAsia="zh-CN"/>
        </w:rPr>
      </w:pPr>
    </w:p>
    <w:p w14:paraId="4D1B3844">
      <w:pPr>
        <w:jc w:val="righ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伊通满族自治县满族高级中学校</w:t>
      </w:r>
    </w:p>
    <w:p w14:paraId="3A5A68E7">
      <w:pPr>
        <w:keepNext w:val="0"/>
        <w:keepLines w:val="0"/>
        <w:pageBreakBefore w:val="0"/>
        <w:widowControl w:val="0"/>
        <w:numPr>
          <w:ilvl w:val="0"/>
          <w:numId w:val="0"/>
        </w:numPr>
        <w:kinsoku/>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sz w:val="32"/>
          <w:szCs w:val="32"/>
          <w:lang w:val="en-US" w:eastAsia="zh-CN"/>
        </w:rPr>
      </w:pPr>
      <w:bookmarkStart w:id="0" w:name="_GoBack"/>
      <w:bookmarkEnd w:id="0"/>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6AF0AA">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1AFCA2">
                          <w:pPr>
                            <w:pStyle w:val="2"/>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71AFCA2">
                    <w:pPr>
                      <w:pStyle w:val="2"/>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42D66E2"/>
    <w:multiLevelType w:val="singleLevel"/>
    <w:tmpl w:val="042D66E2"/>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6503A1"/>
    <w:rsid w:val="01132A55"/>
    <w:rsid w:val="013F1C92"/>
    <w:rsid w:val="0297444D"/>
    <w:rsid w:val="02F00227"/>
    <w:rsid w:val="045F042B"/>
    <w:rsid w:val="05EE25C0"/>
    <w:rsid w:val="061F2704"/>
    <w:rsid w:val="06CC6D9D"/>
    <w:rsid w:val="07810336"/>
    <w:rsid w:val="09C113E6"/>
    <w:rsid w:val="0AF47394"/>
    <w:rsid w:val="0B300A86"/>
    <w:rsid w:val="0C0E3D9D"/>
    <w:rsid w:val="0C600D49"/>
    <w:rsid w:val="0E9C7E96"/>
    <w:rsid w:val="0FE14BD2"/>
    <w:rsid w:val="117B39BA"/>
    <w:rsid w:val="12722658"/>
    <w:rsid w:val="136C6F3B"/>
    <w:rsid w:val="13AF7AA5"/>
    <w:rsid w:val="143F74E7"/>
    <w:rsid w:val="15161083"/>
    <w:rsid w:val="154F17C8"/>
    <w:rsid w:val="15627681"/>
    <w:rsid w:val="1888567D"/>
    <w:rsid w:val="18A96A34"/>
    <w:rsid w:val="18FB25CF"/>
    <w:rsid w:val="19AB0814"/>
    <w:rsid w:val="1A9A6785"/>
    <w:rsid w:val="1BB8496D"/>
    <w:rsid w:val="1BFA3FF3"/>
    <w:rsid w:val="1C146536"/>
    <w:rsid w:val="1C385995"/>
    <w:rsid w:val="1D610180"/>
    <w:rsid w:val="1DEC15F2"/>
    <w:rsid w:val="1E5A7E00"/>
    <w:rsid w:val="1EBF1661"/>
    <w:rsid w:val="1F306153"/>
    <w:rsid w:val="1FE70580"/>
    <w:rsid w:val="207B27B5"/>
    <w:rsid w:val="21233DCE"/>
    <w:rsid w:val="22247AA5"/>
    <w:rsid w:val="23AE61AE"/>
    <w:rsid w:val="25520C78"/>
    <w:rsid w:val="2573223E"/>
    <w:rsid w:val="25BC72AE"/>
    <w:rsid w:val="26464757"/>
    <w:rsid w:val="266A6D71"/>
    <w:rsid w:val="267C29BA"/>
    <w:rsid w:val="26AD2F23"/>
    <w:rsid w:val="26C96380"/>
    <w:rsid w:val="26DF0816"/>
    <w:rsid w:val="28521C69"/>
    <w:rsid w:val="2C821680"/>
    <w:rsid w:val="2E7A5FF8"/>
    <w:rsid w:val="2EBE07C9"/>
    <w:rsid w:val="2F2F2609"/>
    <w:rsid w:val="2F965823"/>
    <w:rsid w:val="30070586"/>
    <w:rsid w:val="30541ABF"/>
    <w:rsid w:val="30563AEE"/>
    <w:rsid w:val="32640062"/>
    <w:rsid w:val="34226734"/>
    <w:rsid w:val="344E1CF7"/>
    <w:rsid w:val="35645B66"/>
    <w:rsid w:val="374D6DB8"/>
    <w:rsid w:val="381E278B"/>
    <w:rsid w:val="38533B55"/>
    <w:rsid w:val="386F4720"/>
    <w:rsid w:val="389903D2"/>
    <w:rsid w:val="391161FC"/>
    <w:rsid w:val="39D4739A"/>
    <w:rsid w:val="3F57065B"/>
    <w:rsid w:val="3FEF010A"/>
    <w:rsid w:val="408D48B9"/>
    <w:rsid w:val="41254311"/>
    <w:rsid w:val="417212CE"/>
    <w:rsid w:val="417E3110"/>
    <w:rsid w:val="439542AF"/>
    <w:rsid w:val="439B1D09"/>
    <w:rsid w:val="44606A1E"/>
    <w:rsid w:val="449A1918"/>
    <w:rsid w:val="45B85B30"/>
    <w:rsid w:val="46794D58"/>
    <w:rsid w:val="474725B6"/>
    <w:rsid w:val="48DA39B6"/>
    <w:rsid w:val="49166B36"/>
    <w:rsid w:val="4CBF2BB6"/>
    <w:rsid w:val="4CEC22F0"/>
    <w:rsid w:val="4D2A3B5A"/>
    <w:rsid w:val="4F4A0F15"/>
    <w:rsid w:val="4FEA1E51"/>
    <w:rsid w:val="513871BB"/>
    <w:rsid w:val="513D3584"/>
    <w:rsid w:val="51C976F3"/>
    <w:rsid w:val="51F60863"/>
    <w:rsid w:val="5725603F"/>
    <w:rsid w:val="583B792B"/>
    <w:rsid w:val="585146B5"/>
    <w:rsid w:val="598B2C06"/>
    <w:rsid w:val="5AD932B8"/>
    <w:rsid w:val="5BEE566F"/>
    <w:rsid w:val="5C0C3A84"/>
    <w:rsid w:val="5CB4547E"/>
    <w:rsid w:val="5D0C2FE4"/>
    <w:rsid w:val="5E0154B2"/>
    <w:rsid w:val="5E0750F9"/>
    <w:rsid w:val="5EC82A6B"/>
    <w:rsid w:val="5F397B94"/>
    <w:rsid w:val="5F4A3476"/>
    <w:rsid w:val="60643B60"/>
    <w:rsid w:val="60847C09"/>
    <w:rsid w:val="616E4DE7"/>
    <w:rsid w:val="624A6D7D"/>
    <w:rsid w:val="6503793C"/>
    <w:rsid w:val="65680C92"/>
    <w:rsid w:val="6581410D"/>
    <w:rsid w:val="66F93E37"/>
    <w:rsid w:val="67393CED"/>
    <w:rsid w:val="67B802ED"/>
    <w:rsid w:val="6896174F"/>
    <w:rsid w:val="69652974"/>
    <w:rsid w:val="6AFB56B8"/>
    <w:rsid w:val="6B3F43BE"/>
    <w:rsid w:val="6B6B6443"/>
    <w:rsid w:val="6B9320D0"/>
    <w:rsid w:val="6C0024D4"/>
    <w:rsid w:val="6C0F15CF"/>
    <w:rsid w:val="6C2A3D8E"/>
    <w:rsid w:val="6E83411D"/>
    <w:rsid w:val="6F6233DD"/>
    <w:rsid w:val="6FB739DD"/>
    <w:rsid w:val="6FE4229A"/>
    <w:rsid w:val="7013147B"/>
    <w:rsid w:val="704F058C"/>
    <w:rsid w:val="71521FE7"/>
    <w:rsid w:val="72AE24CF"/>
    <w:rsid w:val="73C756D8"/>
    <w:rsid w:val="756752C3"/>
    <w:rsid w:val="764C0DED"/>
    <w:rsid w:val="764F315B"/>
    <w:rsid w:val="7984502D"/>
    <w:rsid w:val="79B218E7"/>
    <w:rsid w:val="7A5C15BB"/>
    <w:rsid w:val="7C745C27"/>
    <w:rsid w:val="7CBB13AD"/>
    <w:rsid w:val="7DB64AB9"/>
    <w:rsid w:val="7EBB2D33"/>
    <w:rsid w:val="7F7804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2532</Words>
  <Characters>2553</Characters>
  <Lines>0</Lines>
  <Paragraphs>0</Paragraphs>
  <TotalTime>0</TotalTime>
  <ScaleCrop>false</ScaleCrop>
  <LinksUpToDate>false</LinksUpToDate>
  <CharactersWithSpaces>2602</CharactersWithSpaces>
  <Application>WPS Office_12.1.0.25835_F1E327BC-269C-435d-A152-05C5408002CA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2021-05-26T00:15:00Z</dcterms:created>
  <dc:creator>Administrator</dc:creator>
  <cp:lastModifiedBy>飘</cp:lastModifiedBy>
  <cp:lastPrinted>2021-09-24T23:35:00Z</cp:lastPrinted>
  <dcterms:modified xsi:type="dcterms:W3CDTF">2026-05-18T02:48:58Z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2052-12.1.0.25835</vt:lpwstr>
  </property>
  <property fmtid="{D5CDD505-2E9C-101B-9397-08002B2CF9AE}" pid="3" name="ICV">
    <vt:lpwstr>CBA4DA89DAFB445A9F138C5D9B6B770C</vt:lpwstr>
  </property>
  <property fmtid="{D5CDD505-2E9C-101B-9397-08002B2CF9AE}" pid="4" name="KSOTemplateDocerSaveRecord">
    <vt:lpwstr>eyJoZGlkIjoiZTY4ZjhhNTRmMjJiYTk2YzA5ZDIzNGU1MzhjZTE3OGMiLCJ1c2VySWQiOiI0Nzg1MTI5MjEifQ==</vt:lpwstr>
  </property>
</Properties>
</file>