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2C289"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公开服务电话：</w:t>
      </w:r>
      <w:r>
        <w:rPr>
          <w:rFonts w:hint="eastAsia"/>
          <w:lang w:val="en-US" w:eastAsia="zh-CN"/>
        </w:rPr>
        <w:t>0434-4230255</w:t>
      </w:r>
    </w:p>
    <w:p w14:paraId="5BBB4BD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E03F2"/>
    <w:rsid w:val="485E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2025-07-02T14:40:00Z</dcterms:created>
  <dc:creator>西岭气站</dc:creator>
  <cp:lastModifiedBy>西岭气站</cp:lastModifiedBy>
  <dcterms:modified xsi:type="dcterms:W3CDTF">2025-07-02T14:40:43Z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FF31A55396194BD1B0AF43DA7232F341_11</vt:lpwstr>
  </property>
  <property fmtid="{D5CDD505-2E9C-101B-9397-08002B2CF9AE}" pid="4" name="KSOTemplateDocerSaveRecord">
    <vt:lpwstr>eyJoZGlkIjoiYzcxMjU4ZDM5ZTRhMzg5NmEzMzdhZTA0YTAyNmY4ZWYiLCJ1c2VySWQiOiI0NDExMTIyODUifQ==</vt:lpwstr>
  </property>
</Properties>
</file>