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12227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47BA33B0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华风燃气企业简介</w:t>
      </w:r>
    </w:p>
    <w:p w14:paraId="4DD9C9DB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p w14:paraId="53E9EB29">
      <w:pPr>
        <w:spacing w:line="48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伊通满族自治县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华风</w:t>
      </w:r>
      <w:r>
        <w:rPr>
          <w:rFonts w:ascii="宋体" w:hAnsi="宋体" w:eastAsia="宋体" w:cs="宋体"/>
          <w:sz w:val="28"/>
          <w:szCs w:val="28"/>
        </w:rPr>
        <w:t>天然气有限公司成立于2017年5月。与伊通县人民政府签订了乡村管道燃气的特许经营协议，含开发区。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2023</w:t>
      </w:r>
      <w:r>
        <w:rPr>
          <w:rFonts w:ascii="宋体" w:hAnsi="宋体" w:eastAsia="宋体" w:cs="宋体"/>
          <w:sz w:val="28"/>
          <w:szCs w:val="28"/>
        </w:rPr>
        <w:t>年5月取得了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燃气</w:t>
      </w:r>
      <w:r>
        <w:rPr>
          <w:rFonts w:ascii="宋体" w:hAnsi="宋体" w:eastAsia="宋体" w:cs="宋体"/>
          <w:sz w:val="28"/>
          <w:szCs w:val="28"/>
        </w:rPr>
        <w:t>经营许可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证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4F23545C">
      <w:pPr>
        <w:spacing w:line="48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公司目前建设完成长伊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综合站</w:t>
      </w:r>
      <w:r>
        <w:rPr>
          <w:rFonts w:ascii="宋体" w:hAnsi="宋体" w:eastAsia="宋体" w:cs="宋体"/>
          <w:sz w:val="28"/>
          <w:szCs w:val="28"/>
        </w:rPr>
        <w:t>一座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,建设规模1686㎡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最大供气量</w:t>
      </w:r>
      <w:r>
        <w:rPr>
          <w:rFonts w:hint="eastAsia" w:cs="Times New Roman"/>
          <w:b w:val="0"/>
          <w:bCs w:val="0"/>
          <w:spacing w:val="0"/>
          <w:kern w:val="2"/>
          <w:sz w:val="24"/>
          <w:szCs w:val="32"/>
          <w:lang w:val="en-US" w:eastAsia="zh-CN" w:bidi="ar-SA"/>
        </w:rPr>
        <w:t>10</w:t>
      </w:r>
      <w:r>
        <w:rPr>
          <w:rFonts w:hint="eastAsia" w:cs="Times New Roman"/>
          <w:b w:val="0"/>
          <w:bCs w:val="0"/>
          <w:spacing w:val="0"/>
          <w:kern w:val="2"/>
          <w:sz w:val="24"/>
          <w:szCs w:val="32"/>
          <w:vertAlign w:val="superscript"/>
          <w:lang w:val="en-US" w:eastAsia="zh-CN" w:bidi="ar-SA"/>
        </w:rPr>
        <w:t>4</w:t>
      </w:r>
      <w:r>
        <w:rPr>
          <w:rFonts w:hint="eastAsia" w:cs="Times New Roman"/>
          <w:b w:val="0"/>
          <w:bCs w:val="0"/>
          <w:spacing w:val="0"/>
          <w:kern w:val="2"/>
          <w:sz w:val="24"/>
          <w:szCs w:val="32"/>
          <w:vertAlign w:val="baseline"/>
          <w:lang w:val="en-US" w:eastAsia="zh-CN" w:bidi="ar-SA"/>
        </w:rPr>
        <w:t>Nm</w:t>
      </w:r>
      <w:r>
        <w:rPr>
          <w:rFonts w:hint="eastAsia" w:cs="Times New Roman"/>
          <w:b w:val="0"/>
          <w:bCs w:val="0"/>
          <w:spacing w:val="0"/>
          <w:kern w:val="2"/>
          <w:sz w:val="24"/>
          <w:szCs w:val="32"/>
          <w:vertAlign w:val="superscript"/>
          <w:lang w:val="en-US" w:eastAsia="zh-CN" w:bidi="ar-SA"/>
        </w:rPr>
        <w:t>3</w:t>
      </w:r>
      <w:r>
        <w:rPr>
          <w:rFonts w:hint="eastAsia" w:cs="Times New Roman"/>
          <w:b w:val="0"/>
          <w:bCs w:val="0"/>
          <w:spacing w:val="0"/>
          <w:kern w:val="2"/>
          <w:sz w:val="24"/>
          <w:szCs w:val="32"/>
          <w:vertAlign w:val="baseline"/>
          <w:lang w:val="en-US" w:eastAsia="zh-CN" w:bidi="ar-SA"/>
        </w:rPr>
        <w:t>/h</w:t>
      </w:r>
      <w:r>
        <w:rPr>
          <w:rFonts w:ascii="宋体" w:hAnsi="宋体" w:eastAsia="宋体" w:cs="宋体"/>
          <w:sz w:val="28"/>
          <w:szCs w:val="28"/>
        </w:rPr>
        <w:t>。建设中压管道27公里，贯穿长伊开发区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</w:t>
      </w:r>
      <w:r>
        <w:rPr>
          <w:rFonts w:ascii="宋体" w:hAnsi="宋体" w:eastAsia="宋体" w:cs="宋体"/>
          <w:sz w:val="28"/>
          <w:szCs w:val="28"/>
        </w:rPr>
        <w:t>完全满足现有开发企业用气需求。</w:t>
      </w:r>
    </w:p>
    <w:p w14:paraId="2A64F620">
      <w:pPr>
        <w:spacing w:line="360" w:lineRule="auto"/>
        <w:ind w:firstLine="562" w:firstLineChars="200"/>
        <w:rPr>
          <w:rFonts w:hint="eastAsia" w:cs="Times New Roman"/>
          <w:b/>
          <w:bCs/>
          <w:spacing w:val="0"/>
          <w:kern w:val="2"/>
          <w:sz w:val="28"/>
          <w:szCs w:val="36"/>
          <w:lang w:val="en-US" w:eastAsia="zh-CN" w:bidi="ar-SA"/>
        </w:rPr>
      </w:pPr>
    </w:p>
    <w:p w14:paraId="14A9ECDF">
      <w:pPr>
        <w:spacing w:line="360" w:lineRule="auto"/>
        <w:ind w:firstLine="562" w:firstLineChars="200"/>
        <w:rPr>
          <w:rFonts w:hint="default" w:cs="Times New Roman"/>
          <w:b/>
          <w:bCs/>
          <w:spacing w:val="0"/>
          <w:kern w:val="2"/>
          <w:sz w:val="28"/>
          <w:szCs w:val="36"/>
          <w:lang w:val="en-US" w:eastAsia="zh-CN" w:bidi="ar-SA"/>
        </w:rPr>
      </w:pPr>
      <w:r>
        <w:rPr>
          <w:rFonts w:hint="eastAsia" w:cs="Times New Roman"/>
          <w:b/>
          <w:bCs/>
          <w:spacing w:val="0"/>
          <w:kern w:val="2"/>
          <w:sz w:val="28"/>
          <w:szCs w:val="36"/>
          <w:lang w:val="en-US" w:eastAsia="zh-CN" w:bidi="ar-SA"/>
        </w:rPr>
        <w:t>附图：长伊综合站</w:t>
      </w:r>
    </w:p>
    <w:p w14:paraId="52578065">
      <w:pPr>
        <w:spacing w:line="480" w:lineRule="auto"/>
        <w:rPr>
          <w:rFonts w:ascii="宋体" w:hAnsi="宋体" w:eastAsia="宋体" w:cs="宋体"/>
          <w:sz w:val="28"/>
          <w:szCs w:val="28"/>
        </w:rPr>
      </w:pPr>
      <w:r>
        <w:rPr>
          <w:rFonts w:hint="default" w:cs="Times New Roman"/>
          <w:b w:val="0"/>
          <w:bCs w:val="0"/>
          <w:spacing w:val="0"/>
          <w:kern w:val="2"/>
          <w:sz w:val="28"/>
          <w:szCs w:val="36"/>
          <w:vertAlign w:val="baseline"/>
          <w:lang w:val="en-US" w:eastAsia="zh-CN" w:bidi="ar-SA"/>
        </w:rPr>
        <w:drawing>
          <wp:inline distT="0" distB="0" distL="114300" distR="114300">
            <wp:extent cx="5626735" cy="3282950"/>
            <wp:effectExtent l="0" t="0" r="12065" b="12700"/>
            <wp:docPr id="1" name="图片 1" descr="f243fcde750eeb922a8f9319df48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243fcde750eeb922a8f9319df4803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5980">
      <w:pPr>
        <w:spacing w:line="600" w:lineRule="auto"/>
        <w:ind w:firstLine="560" w:firstLineChars="200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伊通满族自治县华风天然气有限公司</w:t>
      </w:r>
    </w:p>
    <w:p w14:paraId="5054F06C">
      <w:pPr>
        <w:spacing w:line="600" w:lineRule="auto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2026年5月14日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lOWFkMzVjNWE5YTg3N2RkYjIyNWYyMzA3M2ZhZTcifQ=="/>
  </w:docVars>
  <w:rsids>
    <w:rsidRoot w:val="2B9201B0"/>
    <w:rsid w:val="0B325009"/>
    <w:rsid w:val="0B387CD4"/>
    <w:rsid w:val="248A060B"/>
    <w:rsid w:val="2AAB56FE"/>
    <w:rsid w:val="2B9201B0"/>
    <w:rsid w:val="542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364</Characters>
  <Lines>0</Lines>
  <Paragraphs>0</Paragraphs>
  <TotalTime>5</TotalTime>
  <ScaleCrop>false</ScaleCrop>
  <LinksUpToDate>false</LinksUpToDate>
  <CharactersWithSpaces>364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2023-06-29T02:46:00Z</dcterms:created>
  <dc:creator>范二小姐i</dc:creator>
  <cp:lastModifiedBy>范二小姐i</cp:lastModifiedBy>
  <dcterms:modified xsi:type="dcterms:W3CDTF">2026-05-14T02:35:42Z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D358B287BBCE4359A6A3EDA9D7ADFF64_13</vt:lpwstr>
  </property>
  <property fmtid="{D5CDD505-2E9C-101B-9397-08002B2CF9AE}" pid="4" name="KSOTemplateDocerSaveRecord">
    <vt:lpwstr>eyJoZGlkIjoiYWZlOWFkMzVjNWE5YTg3N2RkYjIyNWYyMzA3M2ZhZTciLCJ1c2VySWQiOiIxMTIzNDM0MzAxIn0=</vt:lpwstr>
  </property>
</Properties>
</file>