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D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方正兰亭黑_GBK" w:eastAsia="方正兰亭黑_GBK"/>
          <w:b/>
          <w:sz w:val="24"/>
        </w:rPr>
      </w:pPr>
      <w:r>
        <w:rPr>
          <w:rFonts w:ascii="方正兰亭黑_GBK" w:eastAsia="方正兰亭黑_GBK"/>
          <w:sz w:val="28"/>
          <w:szCs w:val="28"/>
        </w:rPr>
        <w:drawing>
          <wp:inline distT="0" distB="0" distL="114300" distR="114300">
            <wp:extent cx="1532890" cy="259080"/>
            <wp:effectExtent l="0" t="0" r="1016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兰亭黑_GBK" w:eastAsia="方正兰亭黑_GBK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方正兰亭黑_GBK" w:eastAsia="方正兰亭黑_GBK"/>
          <w:b/>
          <w:sz w:val="24"/>
        </w:rPr>
        <w:t>温暖城市   温暖家</w:t>
      </w:r>
    </w:p>
    <w:p w14:paraId="6FE7B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sz w:val="40"/>
          <w:szCs w:val="48"/>
        </w:rPr>
      </w:pPr>
    </w:p>
    <w:p w14:paraId="0803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关于报送公共企事业单位信息报告</w:t>
      </w:r>
    </w:p>
    <w:p w14:paraId="07BD3187">
      <w:pPr>
        <w:jc w:val="center"/>
        <w:rPr>
          <w:rFonts w:hint="eastAsia"/>
          <w:sz w:val="40"/>
          <w:szCs w:val="48"/>
        </w:rPr>
      </w:pPr>
    </w:p>
    <w:p w14:paraId="298A4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8" w:rightChars="104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7CF162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8" w:rightChars="104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收费标准</w:t>
      </w:r>
    </w:p>
    <w:p w14:paraId="6D87BDE2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依据伊通满族自治县物价局文件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伊价字【2009】第12号，关于调整县城集中供热价格的通知，民用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用户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供热价格按建筑面积每平方米由25.5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元调整到27.75元；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非民用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用户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供热价格按建筑面积每平方米由31.00元调整到34.06元。</w:t>
      </w:r>
    </w:p>
    <w:p w14:paraId="4E15F8D1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对已分户改造的用户，实行两部制热价。计算办法，即热价由基本热价和供热热价构成，基本热价是总价的20%，采暖期不用热的热用户也需要按基本热价缴纳费用。</w:t>
      </w:r>
    </w:p>
    <w:p w14:paraId="1B6B279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EA28327"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兰亭黑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0922"/>
    <w:rsid w:val="04785EAF"/>
    <w:rsid w:val="0B6176C9"/>
    <w:rsid w:val="15664076"/>
    <w:rsid w:val="16C531D6"/>
    <w:rsid w:val="25E20F82"/>
    <w:rsid w:val="27350E06"/>
    <w:rsid w:val="29D86AF7"/>
    <w:rsid w:val="2C491D5B"/>
    <w:rsid w:val="2DF414E0"/>
    <w:rsid w:val="2EA67EEA"/>
    <w:rsid w:val="311D7391"/>
    <w:rsid w:val="31C47C1C"/>
    <w:rsid w:val="389879A1"/>
    <w:rsid w:val="3BF03FA1"/>
    <w:rsid w:val="3DA82406"/>
    <w:rsid w:val="406E0D9A"/>
    <w:rsid w:val="42FA629E"/>
    <w:rsid w:val="491037F7"/>
    <w:rsid w:val="511C2B74"/>
    <w:rsid w:val="517F4716"/>
    <w:rsid w:val="5403712B"/>
    <w:rsid w:val="62B4682F"/>
    <w:rsid w:val="685E210F"/>
    <w:rsid w:val="697907BE"/>
    <w:rsid w:val="6D4D2752"/>
    <w:rsid w:val="6D5F3D21"/>
    <w:rsid w:val="6EAC2274"/>
    <w:rsid w:val="70BB222E"/>
    <w:rsid w:val="721F1FFD"/>
    <w:rsid w:val="72361AE7"/>
    <w:rsid w:val="7D7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1189</Words>
  <Characters>1324</Characters>
  <Lines>0</Lines>
  <Paragraphs>0</Paragraphs>
  <TotalTime>1</TotalTime>
  <ScaleCrop>false</ScaleCrop>
  <LinksUpToDate>false</LinksUpToDate>
  <CharactersWithSpaces>1383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2025-07-01T08:22:00Z</dcterms:created>
  <dc:creator>Administrator</dc:creator>
  <cp:lastModifiedBy>张志宏</cp:lastModifiedBy>
  <dcterms:modified xsi:type="dcterms:W3CDTF">2025-07-04T08:09:39Z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61CB29225FA74590A14731AEFA1F9F73</vt:lpwstr>
  </property>
  <property fmtid="{D5CDD505-2E9C-101B-9397-08002B2CF9AE}" pid="4" name="KSOTemplateDocerSaveRecord">
    <vt:lpwstr>eyJoZGlkIjoiNDA0Yzc2NmI2M2UxODEwMGE2NjYyNmNkMjY0MmRkZWQiLCJ1c2VySWQiOiIzMjk3NjE5MjgifQ==</vt:lpwstr>
  </property>
</Properties>
</file>