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9FCCD">
      <w:pPr>
        <w:jc w:val="center"/>
        <w:rPr>
          <w:rFonts w:hint="eastAsia"/>
          <w:sz w:val="44"/>
          <w:szCs w:val="52"/>
        </w:rPr>
      </w:pPr>
      <w:r>
        <w:rPr>
          <w:rFonts w:hint="eastAsia"/>
          <w:sz w:val="44"/>
          <w:szCs w:val="52"/>
        </w:rPr>
        <w:t>伊通满族自治县东新燃气有限公司</w:t>
      </w:r>
    </w:p>
    <w:p w14:paraId="25C907B6">
      <w:pPr>
        <w:jc w:val="center"/>
        <w:rPr>
          <w:rFonts w:hint="eastAsia"/>
          <w:sz w:val="44"/>
          <w:szCs w:val="52"/>
        </w:rPr>
      </w:pPr>
      <w:r>
        <w:rPr>
          <w:rFonts w:hint="eastAsia"/>
          <w:sz w:val="44"/>
          <w:szCs w:val="52"/>
        </w:rPr>
        <w:t>安全规定</w:t>
      </w:r>
    </w:p>
    <w:p w14:paraId="1AFA2E2A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- </w:t>
      </w:r>
      <w:r>
        <w:rPr>
          <w:rFonts w:hint="eastAsia"/>
          <w:b/>
          <w:bCs/>
          <w:sz w:val="28"/>
          <w:szCs w:val="36"/>
        </w:rPr>
        <w:t>燃气使用安全</w:t>
      </w:r>
      <w:r>
        <w:rPr>
          <w:rFonts w:hint="eastAsia"/>
          <w:sz w:val="28"/>
          <w:szCs w:val="36"/>
        </w:rPr>
        <w:t>：应使用正规厂家生产、带有合格证且符合国家标准的燃气具，灶具必须带有熄火保护装置。家用燃气灶具为八年，超出年限应及时更换。使用燃气时必须保持室内通风，人不离火，火离人关。严禁在安装燃气器具的房间内住人或存放易燃易爆物品。</w:t>
      </w:r>
    </w:p>
    <w:p w14:paraId="4513FEA5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- </w:t>
      </w:r>
      <w:r>
        <w:rPr>
          <w:rFonts w:hint="eastAsia"/>
          <w:b/>
          <w:bCs/>
          <w:sz w:val="28"/>
          <w:szCs w:val="36"/>
        </w:rPr>
        <w:t>钢瓶使用规范</w:t>
      </w:r>
      <w:r>
        <w:rPr>
          <w:rFonts w:hint="eastAsia"/>
          <w:sz w:val="28"/>
          <w:szCs w:val="36"/>
        </w:rPr>
        <w:t>：钢瓶使用环境最高温度不得超过45℃，严禁用火烧烤、浇热水等办法加热钢瓶，也不能在阳光下</w:t>
      </w:r>
      <w:r>
        <w:rPr>
          <w:rFonts w:hint="eastAsia"/>
          <w:sz w:val="28"/>
          <w:szCs w:val="36"/>
          <w:lang w:eastAsia="zh-CN"/>
        </w:rPr>
        <w:t>暴晒</w:t>
      </w:r>
      <w:r>
        <w:rPr>
          <w:rFonts w:hint="eastAsia"/>
          <w:sz w:val="28"/>
          <w:szCs w:val="36"/>
        </w:rPr>
        <w:t>。必须保持直立状态使用，严禁卧倒使用。</w:t>
      </w:r>
      <w:bookmarkStart w:id="0" w:name="_GoBack"/>
      <w:bookmarkEnd w:id="0"/>
    </w:p>
    <w:p w14:paraId="0ADC3125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- </w:t>
      </w:r>
      <w:r>
        <w:rPr>
          <w:rFonts w:hint="eastAsia"/>
          <w:b/>
          <w:bCs/>
          <w:sz w:val="28"/>
          <w:szCs w:val="36"/>
        </w:rPr>
        <w:t>泄漏检查与处理</w:t>
      </w:r>
      <w:r>
        <w:rPr>
          <w:rFonts w:hint="eastAsia"/>
          <w:sz w:val="28"/>
          <w:szCs w:val="36"/>
        </w:rPr>
        <w:t>：可用肥皂水对管道接口处进行涂抹检漏，严禁使用明火检漏。如发现燃气泄漏，应立即关闭气源总阀门，打开门窗通风，到室外安全地方拨打燃气公司服务电话，由专业人员检测、排险。</w:t>
      </w:r>
    </w:p>
    <w:p w14:paraId="2570C472">
      <w:r>
        <w:rPr>
          <w:rFonts w:hint="eastAsia"/>
          <w:sz w:val="28"/>
          <w:szCs w:val="36"/>
        </w:rPr>
        <w:t xml:space="preserve">- </w:t>
      </w:r>
      <w:r>
        <w:rPr>
          <w:rFonts w:hint="eastAsia"/>
          <w:b/>
          <w:bCs/>
          <w:sz w:val="28"/>
          <w:szCs w:val="36"/>
        </w:rPr>
        <w:t>安检维护要求</w:t>
      </w:r>
      <w:r>
        <w:rPr>
          <w:rFonts w:hint="eastAsia"/>
          <w:sz w:val="28"/>
          <w:szCs w:val="36"/>
        </w:rPr>
        <w:t>：燃气公司应当每年为用户免费提供一次入户安全检查，用户应予以配合，无正当理由不得拒绝。用户若发现燃气设施存在安全隐患，应及时联系燃气公司进行整改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D4F25"/>
    <w:rsid w:val="525E5B3C"/>
    <w:rsid w:val="792D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379</Characters>
  <Lines>0</Lines>
  <Paragraphs>0</Paragraphs>
  <TotalTime>2</TotalTime>
  <ScaleCrop>false</ScaleCrop>
  <LinksUpToDate>false</LinksUpToDate>
  <CharactersWithSpaces>383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2025-07-01T08:45:00Z</dcterms:created>
  <dc:creator>马骏同</dc:creator>
  <cp:lastModifiedBy>马骏同</cp:lastModifiedBy>
  <dcterms:modified xsi:type="dcterms:W3CDTF">2026-05-14T02:36:33Z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4CC7F06E94B141749DAB14C52691B81E_11</vt:lpwstr>
  </property>
  <property fmtid="{D5CDD505-2E9C-101B-9397-08002B2CF9AE}" pid="4" name="KSOTemplateDocerSaveRecord">
    <vt:lpwstr>eyJoZGlkIjoiOTc1YjAxOGUzYWNhZmNlYWZkMDdmODExOWRkNGQ3OTgiLCJ1c2VySWQiOiIxMTc2ODY5MDkzIn0=</vt:lpwstr>
  </property>
</Properties>
</file>