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8E086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营城子镇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关于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年度法治政府建设</w:t>
      </w:r>
    </w:p>
    <w:p w14:paraId="1F8BF300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情况的报告</w:t>
      </w:r>
    </w:p>
    <w:p w14:paraId="0DBC2F43">
      <w:pPr>
        <w:rPr>
          <w:rFonts w:hint="eastAsia" w:ascii="仿宋" w:hAnsi="仿宋" w:eastAsia="仿宋" w:cs="仿宋"/>
          <w:sz w:val="32"/>
          <w:szCs w:val="32"/>
        </w:rPr>
      </w:pPr>
    </w:p>
    <w:p w14:paraId="3938F100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县委、县政府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 w14:paraId="162A13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年，在上级党委、政府的正确领导下，我镇深入贯彻落实习近平总书记关于全面依法治国的重要论述，紧紧围绕法治政府建设目标，坚持依法决策、依法行政、依法管理，不断提高法治政府建设水平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现将有关情况报告如下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 w14:paraId="3E822F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2025</w:t>
      </w:r>
      <w:r>
        <w:rPr>
          <w:rFonts w:hint="eastAsia" w:ascii="黑体" w:hAnsi="黑体" w:eastAsia="黑体" w:cs="黑体"/>
          <w:sz w:val="32"/>
          <w:szCs w:val="32"/>
        </w:rPr>
        <w:t>年法治政府建设基本情况</w:t>
      </w:r>
    </w:p>
    <w:p w14:paraId="69C4A8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一是</w:t>
      </w:r>
      <w:r>
        <w:rPr>
          <w:rFonts w:hint="eastAsia" w:ascii="仿宋" w:hAnsi="仿宋" w:eastAsia="仿宋" w:cs="仿宋"/>
          <w:sz w:val="32"/>
          <w:szCs w:val="32"/>
        </w:rPr>
        <w:t>加强组织领导，完善工作机制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成立推进依法行政工作领导小组，由镇党委书记担任组长，镇长、党委副书记为副组长，切实履行推进法治建设第一责任人职责。相关部门、单位负责人为成员，负责组织、协调、推进全镇依法行政工作，确保法治政府建设工作有人抓、有人管。制定法治政府建设工作方案，明确工作目标、任务和措施，将法治政府建设工作纳入全镇年度工作计划。建立健全法治政府建设工作制度，完善重大行政决策程序、行政执法责任制、政务公开制度等，为法治政府建设提供制度保障。</w:t>
      </w:r>
    </w:p>
    <w:p w14:paraId="2CB402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是加强法治宣传，营造良好氛围。开展多种形式的法治宣传活动。利用“国家宪法日”“安全生产月”等重要时间节点，通过发放宣传资料、举办法律讲座、开展法律咨询等形式，广泛宣传宪法、民法典、安全生产法等法律法规。加强领导干部学法用法，建立健全党委中心组学法、领导干部法治讲座等制度，增强领导干部的法治意识和依法行政能力。加强法治文化建设。在镇、村主要道路和公共场所设置法治宣传栏、法治标语牌等，营造浓厚的法治氛围。</w:t>
      </w:r>
    </w:p>
    <w:p w14:paraId="7831F6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是加强依法行政，规范行政行为。严格执行重大行政决策程序，对涉及全镇经济社会发展的重大事项，坚持公众参与、专家论证、风险评估、合法性审查和集体讨论决定等程序，确保决策科学、民主、合法。规范行政执法行为。加强行政执法人员培训，严格执行行政执法公示制度、执法全过程记录制度、重大执法决定法制审核制度，提高行政执法水平。</w:t>
      </w:r>
    </w:p>
    <w:p w14:paraId="2DC60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是加强政务公开，提高政府公信力。建立健全政务公开制度，明确政务公开的内容、形式和程序，确保政务公开工作规范有序进行。拓宽政务公开渠道，通过政务公开栏等多种形式，及时公开政府信息，提高政府工作的透明度。</w:t>
      </w:r>
    </w:p>
    <w:p w14:paraId="4C4C45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是化解矛盾纠纷，维护社会稳定。加强矛盾纠纷排查调处。建立健全矛盾纠纷排查调处机制，定期开展矛盾纠纷排查，及时化解矛盾纠纷。发挥人民调解作用。加强人民调解组织建设，建立健全矛盾纠纷多元化解机制，加强人民调解、行政调解、司法调解衔接联动，及时化解矛盾纠纷，维护社会稳定，提高人民调解员的业务水平，充分发挥人民调解在化解矛盾纠纷中的重要作用。</w:t>
      </w:r>
    </w:p>
    <w:p w14:paraId="1C953A9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存在的问题和不足</w:t>
      </w:r>
    </w:p>
    <w:p w14:paraId="726F37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一是</w:t>
      </w:r>
      <w:r>
        <w:rPr>
          <w:rFonts w:hint="eastAsia" w:ascii="仿宋" w:hAnsi="仿宋" w:eastAsia="仿宋" w:cs="仿宋"/>
          <w:sz w:val="32"/>
          <w:szCs w:val="32"/>
        </w:rPr>
        <w:t>法治意识有待提高。部分干部职工对法治政府建设的重要性认识不足，法治意识和依法行政能力有待进一步提高。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二是</w:t>
      </w:r>
      <w:r>
        <w:rPr>
          <w:rFonts w:hint="eastAsia" w:ascii="仿宋" w:hAnsi="仿宋" w:eastAsia="仿宋" w:cs="仿宋"/>
          <w:sz w:val="32"/>
          <w:szCs w:val="32"/>
        </w:rPr>
        <w:t>法治宣传教育还需加强。法治宣传的形式和内容还不够丰富，针对性和实效性有待进一步提高。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是行政执法水平有待提升。行政执法水平有待提升。部分行政执法人员业务素质不高，执法程序不够规范，影响了行政执法的效果。四是政务公开工作有待完善。政务公开的内容还不够全面，公开的形式还不够多样，公开的及时性和准确性还有待进一步提高。</w:t>
      </w:r>
    </w:p>
    <w:p w14:paraId="7FEC9D8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党政主要负责人履行推进法治建设第一责任人职责</w:t>
      </w:r>
    </w:p>
    <w:p w14:paraId="405E90A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高度重视，认真履行职责</w:t>
      </w:r>
    </w:p>
    <w:p w14:paraId="5D685D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镇党委书记、镇长高度重视法治政府建设工作，将其纳入重要议事日程，定期召开会议研究部署法治政府建设工作。明确镇党委书记为法治政府建设第一责任人，镇长为主要责任人，各部门负责人为具体责任人，形成了一级抓一级、层层抓落实的工作格局。</w:t>
      </w:r>
    </w:p>
    <w:p w14:paraId="7AFF32C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带头学法用法，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增强</w:t>
      </w:r>
      <w:r>
        <w:rPr>
          <w:rFonts w:hint="eastAsia" w:ascii="楷体" w:hAnsi="楷体" w:eastAsia="楷体" w:cs="楷体"/>
          <w:sz w:val="32"/>
          <w:szCs w:val="32"/>
        </w:rPr>
        <w:t>法治意识</w:t>
      </w:r>
    </w:p>
    <w:p w14:paraId="7A8A60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镇党委书记、镇长带头学习法律法规知识，积极参加党委中心组学法、领导干部法治讲座等活动，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增强</w:t>
      </w:r>
      <w:r>
        <w:rPr>
          <w:rFonts w:hint="eastAsia" w:ascii="仿宋" w:hAnsi="仿宋" w:eastAsia="仿宋" w:cs="仿宋"/>
          <w:sz w:val="32"/>
          <w:szCs w:val="32"/>
        </w:rPr>
        <w:t>自身的法治意识和依法行政能力。同时，组织全镇干部职工开展学法用法活动，营造了良好的法治氛围。</w:t>
      </w:r>
    </w:p>
    <w:p w14:paraId="6A1E61B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严格依法决策，规范行政行为</w:t>
      </w:r>
    </w:p>
    <w:p w14:paraId="4BE521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镇党委书记、镇长严格要求行政执法人员依法履行职责，规范行政执法行为，确保行政执法公平、公正、公开。严格执行重大行政决策程序，确保决策科学、民主、合法。同时，加强对行政执法的监督，规范行政执法行为，做到严格执法、公正执法、文明执法。</w:t>
      </w:r>
    </w:p>
    <w:p w14:paraId="2C574DC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加强法治宣传，营造良好氛围</w:t>
      </w:r>
    </w:p>
    <w:p w14:paraId="7190AB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镇党委书记、镇长高度重视法治宣传教育工作，组织开展形式多样的法治宣传教育活动，提高广大群众的法律意识和依法维权能力。同时，加强对法治宣传教育工作的领导，加强对法治政府建设工作的监督检查，及时发现和解决工作中存在的问题，确保法治政府建设工作落到实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确保法治宣传教育工作落到实处。</w:t>
      </w:r>
    </w:p>
    <w:p w14:paraId="2F7982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2026年</w:t>
      </w:r>
      <w:r>
        <w:rPr>
          <w:rFonts w:hint="eastAsia" w:ascii="黑体" w:hAnsi="黑体" w:eastAsia="黑体" w:cs="黑体"/>
          <w:sz w:val="32"/>
          <w:szCs w:val="32"/>
        </w:rPr>
        <w:t>主要工作安排</w:t>
      </w:r>
    </w:p>
    <w:p w14:paraId="59FC38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一是</w:t>
      </w:r>
      <w:r>
        <w:rPr>
          <w:rFonts w:hint="eastAsia" w:ascii="仿宋" w:hAnsi="仿宋" w:eastAsia="仿宋" w:cs="仿宋"/>
          <w:sz w:val="32"/>
          <w:szCs w:val="32"/>
        </w:rPr>
        <w:t>加强组织领导，完善工作机制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。进一步完善法治政府建设工作机制，明确工作职责，确保各项任务落到实处。加强对法治政府建设工作的监督检查，及时发现和解决工作中存在的问题。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二是加强法治宣传教育，打造浓厚法治氛围。 创新法治宣传形式和内容，提高法治宣传的针对性和实效性。制定年度法治宣传教育工作计划，明确宣传重点和任务，加强重点对象的法治宣传教育，提高干部职工和广大群众的法治意识。三是提高依法行政水平。加强行政执法人员培训，提高行政执法人员的业务素质和执法水平。严格执行重大行政决策程序，确保决策科学、民主、合法。加强规范性文件管理，提高规范性文件质量。严格按照法定权限和程序行使职权，做到严格执法、公正执法、文明执法。加强对行政执法的监督，建立健全行政执法监督机制，及时发现和纠正行政执法中存在的问题。四是建立健全矛盾纠纷多元化解机制。加强人民调解、行政调解、司法调解衔接联动，及时化解矛盾纠纷，维护社会稳定。加强社会治安综合治理，严厉打击各类违法犯罪活动，维护社会治安秩序。</w:t>
      </w:r>
    </w:p>
    <w:p w14:paraId="0AF00609"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 w14:paraId="198BBA05"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32C905A"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24EE02B"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846D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95EC5A"/>
    <w:multiLevelType w:val="singleLevel"/>
    <w:tmpl w:val="F395EC5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AF4A44C"/>
    <w:multiLevelType w:val="singleLevel"/>
    <w:tmpl w:val="0AF4A44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RmZDgxNGVhMzM0MDkyZWU3NzFjYTM5NmU3ZjE5MmUifQ=="/>
  </w:docVars>
  <w:rsids>
    <w:rsidRoot w:val="00000000"/>
    <w:rsid w:val="03C41452"/>
    <w:rsid w:val="12203CC8"/>
    <w:rsid w:val="13421B9E"/>
    <w:rsid w:val="25145B86"/>
    <w:rsid w:val="3BE63123"/>
    <w:rsid w:val="4A980BA8"/>
    <w:rsid w:val="4C8C3D90"/>
    <w:rsid w:val="5805272B"/>
    <w:rsid w:val="5EF0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2205</Words>
  <Characters>2222</Characters>
  <Lines>0</Lines>
  <Paragraphs>0</Paragraphs>
  <TotalTime>4</TotalTime>
  <ScaleCrop>false</ScaleCrop>
  <LinksUpToDate>false</LinksUpToDate>
  <CharactersWithSpaces>2243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2024-10-14T01:39:00Z</dcterms:created>
  <dc:creator>Lenovo</dc:creator>
  <cp:lastModifiedBy>A  . 赱赱檤，銩ㄋ</cp:lastModifiedBy>
  <dcterms:modified xsi:type="dcterms:W3CDTF">2025-10-28T06:48:19Z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4DE97344D0754504B8D1010853A61139_12</vt:lpwstr>
  </property>
  <property fmtid="{D5CDD505-2E9C-101B-9397-08002B2CF9AE}" pid="4" name="KSOTemplateDocerSaveRecord">
    <vt:lpwstr>eyJoZGlkIjoiZmNiYzhjOGM1OGQ5MWQ2NTkxMmUyMTVlYThmYWMyZGQiLCJ1c2VySWQiOiIyMzg2NjM5ODMifQ==</vt:lpwstr>
  </property>
</Properties>
</file>