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方正小标宋简体" w:hAnsi="方正小标宋简体" w:eastAsia="方正小标宋简体" w:cs="方正小标宋简体"/>
          <w:i w:val="0"/>
          <w:color w:val="000000"/>
          <w:kern w:val="0"/>
          <w:sz w:val="40"/>
          <w:szCs w:val="40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0"/>
          <w:szCs w:val="40"/>
          <w:u w:val="none"/>
          <w:lang w:val="en-US" w:eastAsia="zh-CN" w:bidi="ar"/>
        </w:rPr>
        <w:t>伊通满族自治县教育局</w:t>
      </w:r>
      <w:r>
        <w:rPr>
          <w:rFonts w:hint="default" w:ascii="方正小标宋简体" w:hAnsi="方正小标宋简体" w:eastAsia="方正小标宋简体" w:cs="方正小标宋简体"/>
          <w:i w:val="0"/>
          <w:color w:val="000000"/>
          <w:kern w:val="0"/>
          <w:sz w:val="40"/>
          <w:szCs w:val="40"/>
          <w:u w:val="none"/>
          <w:lang w:val="en-US" w:eastAsia="zh-CN" w:bidi="ar"/>
        </w:rPr>
        <w:t>随机抽查事项清单</w:t>
      </w:r>
    </w:p>
    <w:p>
      <w:pPr>
        <w:jc w:val="center"/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填报部门：（盖章）</w:t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伊通满族自治县教育局</w:t>
      </w:r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                                             </w:t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单位领导签字：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840"/>
        <w:gridCol w:w="2220"/>
        <w:gridCol w:w="2325"/>
        <w:gridCol w:w="2070"/>
        <w:gridCol w:w="3570"/>
        <w:gridCol w:w="1725"/>
        <w:gridCol w:w="14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50" w:hRule="atLeast"/>
        </w:trPr>
        <w:tc>
          <w:tcPr>
            <w:tcW w:w="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2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抽查事项名称</w:t>
            </w:r>
          </w:p>
        </w:tc>
        <w:tc>
          <w:tcPr>
            <w:tcW w:w="23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抽查依据</w:t>
            </w:r>
          </w:p>
        </w:tc>
        <w:tc>
          <w:tcPr>
            <w:tcW w:w="20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抽查主体</w:t>
            </w:r>
          </w:p>
        </w:tc>
        <w:tc>
          <w:tcPr>
            <w:tcW w:w="3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抽查内容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抽查方式</w:t>
            </w:r>
          </w:p>
        </w:tc>
        <w:tc>
          <w:tcPr>
            <w:tcW w:w="14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50" w:hRule="atLeast"/>
        </w:trPr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对社会组织的行政检查</w:t>
            </w:r>
          </w:p>
        </w:tc>
        <w:tc>
          <w:tcPr>
            <w:tcW w:w="23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《教育法》</w:t>
            </w: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伊通县教育局</w:t>
            </w:r>
          </w:p>
        </w:tc>
        <w:tc>
          <w:tcPr>
            <w:tcW w:w="357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对文艺、体育等专业训练的社会组织自行实施义务教育的监管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双随机一公开</w:t>
            </w:r>
          </w:p>
        </w:tc>
        <w:tc>
          <w:tcPr>
            <w:tcW w:w="142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50" w:hRule="atLeast"/>
        </w:trPr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对学校的行政检查</w:t>
            </w:r>
          </w:p>
        </w:tc>
        <w:tc>
          <w:tcPr>
            <w:tcW w:w="23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《学校体育工作条例》</w:t>
            </w: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伊通县教育局</w:t>
            </w:r>
          </w:p>
        </w:tc>
        <w:tc>
          <w:tcPr>
            <w:tcW w:w="357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对单位或个人遵守《学校体育工作条例》的监管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双随机一公开</w:t>
            </w:r>
          </w:p>
        </w:tc>
        <w:tc>
          <w:tcPr>
            <w:tcW w:w="142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50" w:hRule="atLeast"/>
        </w:trPr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社会力量办学机构办学行为</w:t>
            </w: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23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《民办教育促进法》</w:t>
            </w: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伊通县教育局</w:t>
            </w:r>
          </w:p>
        </w:tc>
        <w:tc>
          <w:tcPr>
            <w:tcW w:w="357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对核（换）发职责范围内的民办幼儿园办学许可证检查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双随机一公开</w:t>
            </w:r>
          </w:p>
        </w:tc>
        <w:tc>
          <w:tcPr>
            <w:tcW w:w="142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50" w:hRule="atLeast"/>
        </w:trPr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社会力量办学机构办学行为</w:t>
            </w: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23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《教育行政处罚暂行实施办法》</w:t>
            </w: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伊通县教育局</w:t>
            </w:r>
          </w:p>
        </w:tc>
        <w:tc>
          <w:tcPr>
            <w:tcW w:w="357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民办幼儿园保育教学活动中违规行为的处罚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双随机一公开</w:t>
            </w:r>
          </w:p>
        </w:tc>
        <w:tc>
          <w:tcPr>
            <w:tcW w:w="142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50" w:hRule="atLeast"/>
        </w:trPr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学校安全工作</w:t>
            </w: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23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《教育法》</w:t>
            </w: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伊通县教育局</w:t>
            </w:r>
          </w:p>
        </w:tc>
        <w:tc>
          <w:tcPr>
            <w:tcW w:w="357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安全责任落实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双随机一公开</w:t>
            </w:r>
          </w:p>
        </w:tc>
        <w:tc>
          <w:tcPr>
            <w:tcW w:w="142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50" w:hRule="atLeast"/>
        </w:trPr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学校安全工作</w:t>
            </w: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23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《校车安全管理条例》</w:t>
            </w: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伊通县教育局</w:t>
            </w:r>
          </w:p>
        </w:tc>
        <w:tc>
          <w:tcPr>
            <w:tcW w:w="357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校车监管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双随机一公开</w:t>
            </w:r>
          </w:p>
        </w:tc>
        <w:tc>
          <w:tcPr>
            <w:tcW w:w="142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50" w:hRule="atLeast"/>
        </w:trPr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学校安全工作</w:t>
            </w: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23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《教育法》、《消防法》、《校园消防安全检查办法》</w:t>
            </w: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伊通县教育局</w:t>
            </w:r>
          </w:p>
        </w:tc>
        <w:tc>
          <w:tcPr>
            <w:tcW w:w="357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安全常规管理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双随机一公开</w:t>
            </w:r>
          </w:p>
        </w:tc>
        <w:tc>
          <w:tcPr>
            <w:tcW w:w="142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</w:tbl>
    <w:p>
      <w:pPr>
        <w:jc w:val="left"/>
        <w:rPr>
          <w:rFonts w:hint="eastAsia" w:ascii="仿宋" w:hAnsi="仿宋" w:eastAsia="仿宋" w:cs="仿宋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 填报人：                                    联系电话：                                日期：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825023"/>
    <w:rsid w:val="77825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2020-09-02T03:11:00Z</dcterms:created>
  <dc:creator>jyjfgk</dc:creator>
  <cp:lastModifiedBy>jyjfgk</cp:lastModifiedBy>
  <dcterms:modified xsi:type="dcterms:W3CDTF">2020-09-02T03:16:03Z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