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伊通满族自治县新闻出版局（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版权局）音像记录清单</w:t>
      </w:r>
    </w:p>
    <w:p/>
    <w:tbl>
      <w:tblPr>
        <w:tblStyle w:val="3"/>
        <w:tblpPr w:vertAnchor="text" w:tblpXSpec="center"/>
        <w:tblW w:w="14096" w:type="dxa"/>
        <w:jc w:val="center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915"/>
        <w:gridCol w:w="1455"/>
        <w:gridCol w:w="1185"/>
        <w:gridCol w:w="1245"/>
        <w:gridCol w:w="1290"/>
        <w:gridCol w:w="1695"/>
        <w:gridCol w:w="1440"/>
        <w:gridCol w:w="1755"/>
        <w:gridCol w:w="1650"/>
        <w:gridCol w:w="7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9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  <w:t>执法环节</w:t>
            </w:r>
          </w:p>
        </w:tc>
        <w:tc>
          <w:tcPr>
            <w:tcW w:w="14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  <w:t>执法事项</w:t>
            </w:r>
          </w:p>
        </w:tc>
        <w:tc>
          <w:tcPr>
            <w:tcW w:w="11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  <w:t>记录事项</w:t>
            </w:r>
          </w:p>
        </w:tc>
        <w:tc>
          <w:tcPr>
            <w:tcW w:w="12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  <w:t>记录场合</w:t>
            </w:r>
          </w:p>
        </w:tc>
        <w:tc>
          <w:tcPr>
            <w:tcW w:w="12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  <w:t>记录人</w:t>
            </w:r>
          </w:p>
        </w:tc>
        <w:tc>
          <w:tcPr>
            <w:tcW w:w="16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  <w:t>开始记录时间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  <w:t>记录过程</w:t>
            </w:r>
          </w:p>
        </w:tc>
        <w:tc>
          <w:tcPr>
            <w:tcW w:w="17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  <w:t>结束记录时间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  <w:t>执法记录类别</w:t>
            </w:r>
          </w:p>
        </w:tc>
        <w:tc>
          <w:tcPr>
            <w:tcW w:w="7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sz w:val="24"/>
                <w:szCs w:val="24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3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调查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制作询问笔录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询问过程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调查现场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执法人员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询问开始时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记录询问全过程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42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询问结束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42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现场类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  <w:jc w:val="center"/>
        </w:trPr>
        <w:tc>
          <w:tcPr>
            <w:tcW w:w="73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取证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收集证据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取证过程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取证现场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执法人员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收集证据开始时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记录提取证据全过程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现场检查结束时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42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场景类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73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送达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送达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送达过程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被送达地点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执法人员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送达开始时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记录送达全过程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送达过程结束时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42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现场类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  <w:jc w:val="center"/>
        </w:trPr>
        <w:tc>
          <w:tcPr>
            <w:tcW w:w="73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执行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现场整改、行政强制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执行过程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被执行主体场所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执法人员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执行开始时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执行全过程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执行结束时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42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现场类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73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听证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听证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听证过程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听证地点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执法人员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听证开始时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听证全过程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听证结束时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 w:firstLine="420"/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场景类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60663"/>
    <w:rsid w:val="2F060663"/>
    <w:rsid w:val="5C6A7449"/>
    <w:rsid w:val="62A9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2020-03-26T06:38:00Z</dcterms:created>
  <dc:creator>xcb</dc:creator>
  <cp:lastModifiedBy>o윤丶</cp:lastModifiedBy>
  <dcterms:modified xsi:type="dcterms:W3CDTF">2020-09-03T08:51:10Z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