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ind w:left="0" w:right="0"/>
        <w:jc w:val="both"/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   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伊通满族自治县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新闻出版局（版权局）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全面推行行政执法公示制度、执法全过程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记录制度、重大执法决定法制审核制度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实施方案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为进一步促进严格规范公正文明执法，结合我部实际，现就全面推行行政执法公示制度、执法全过程制度和重大执法决定法制审核制度(以下简称“三项制度”) ,制定本工作方案。 </w:t>
      </w:r>
    </w:p>
    <w:p>
      <w:p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工作目标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2020年，县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新闻出版局</w:t>
      </w:r>
      <w:r>
        <w:rPr>
          <w:rFonts w:hint="eastAsia" w:ascii="仿宋" w:hAnsi="仿宋" w:eastAsia="仿宋" w:cs="仿宋"/>
          <w:sz w:val="32"/>
          <w:szCs w:val="32"/>
        </w:rPr>
        <w:t>在行政许可、行政处罚、行政强制、行政征收征用、行政检查等行政执法行为中全面推行“三项制度”。行政执法公示制度机制不断健全，做到执法行为过程信息全程记载、执法全过程可回溯管理、重大执法决定法制审核全覆盖，全面实现执法信息公开透明、执法全过程留痕、执法决定合法有效，行政执法能力和水平整体大幅提升，行政执法行为被纠错率明显下降，行政执法的社会满意度显著提高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二、工作任务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按照责任分工，切实履行职责，逐项抓好落实，积极推进各项工作开展，确保在规定时限内完成工作任务。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三、实施步骤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第一阶段：宣传发动阶段（2019年11月15日至12月31日）。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制定全系统贯彻落实“三项制度”工作方案及相关配套制度。按照“谁执法谁普法”要求，将“三项制度”的宣传纳入普法宣传内容，对此项工作进行全面宣传、部署、培训。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第二阶段：全面实施阶段（2020年1月1日至2020年3月31日）。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严格按照“三项制度”责任分工、时间节点，集中力量推动行政执法严格规范公正文明开展，确保各项工作任务按时保质完成。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第三阶段：总结提高、持续推进阶段（2020年4月1日至6月30日）。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对照“三项制度”各项要求进行全面总结，将全面推行“三项制度”贯彻实施情况。总结、提炼工作中的好经验、好做法，形成长效工作机制，持续推进“三项制度”的贯彻实施。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四、组织保障 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加强组织领导。全面推进行政执法“三项制度”落实，成立工作领导小组。由宣传部常委部长担任组长、常委副部长担任副组长，加强对全面推行“三项制度”工作的组织领导和统筹协调。领导小组办公室设在新闻舆情科，新闻舆情科科长兼任办公室主任，承担领导小组日常工作。</w:t>
      </w:r>
    </w:p>
    <w:p>
      <w:pPr>
        <w:ind w:left="0" w:leftChars="0"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（二）保障资金投入。建立责任明确、管理规范、投入稳定的执法经费保障机制，保障依法履职所需的执法装备、经费。</w:t>
      </w:r>
    </w:p>
    <w:p>
      <w:pPr>
        <w:ind w:left="0" w:leftChars="0"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鼓励探索创新。在严格落实三项制度工作任务的同时，要结合工作实际情况找准突破口和着力点，积极探索多种模式、方式和方法，培育先进典型，发掘工作亮点，不断创新行政执法体制机制。 </w:t>
      </w:r>
      <w:r>
        <w:rPr>
          <w:sz w:val="24"/>
          <w:szCs w:val="24"/>
          <w:shd w:val="clear" w:color="auto" w:fill="FFFFFF"/>
        </w:rPr>
        <w:t>　　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A6D45"/>
    <w:rsid w:val="022857E1"/>
    <w:rsid w:val="043204ED"/>
    <w:rsid w:val="052E6F19"/>
    <w:rsid w:val="059F26C3"/>
    <w:rsid w:val="0793461E"/>
    <w:rsid w:val="09265392"/>
    <w:rsid w:val="0E014176"/>
    <w:rsid w:val="10EC69BA"/>
    <w:rsid w:val="116E33FD"/>
    <w:rsid w:val="126B1840"/>
    <w:rsid w:val="1A356B08"/>
    <w:rsid w:val="1C086A5F"/>
    <w:rsid w:val="2020673D"/>
    <w:rsid w:val="23447BCF"/>
    <w:rsid w:val="23D73FC1"/>
    <w:rsid w:val="24695AE4"/>
    <w:rsid w:val="2535786D"/>
    <w:rsid w:val="26D62666"/>
    <w:rsid w:val="2779200D"/>
    <w:rsid w:val="2A7B511E"/>
    <w:rsid w:val="30FD64A5"/>
    <w:rsid w:val="31DC47D4"/>
    <w:rsid w:val="34BB72BA"/>
    <w:rsid w:val="39134887"/>
    <w:rsid w:val="3B7E4068"/>
    <w:rsid w:val="42B96215"/>
    <w:rsid w:val="44FF1CAC"/>
    <w:rsid w:val="46DC64D2"/>
    <w:rsid w:val="4BAA0B8D"/>
    <w:rsid w:val="54665860"/>
    <w:rsid w:val="577911CC"/>
    <w:rsid w:val="594F6520"/>
    <w:rsid w:val="59DC660A"/>
    <w:rsid w:val="5C7E44FE"/>
    <w:rsid w:val="61D22BE1"/>
    <w:rsid w:val="654D24C2"/>
    <w:rsid w:val="684A0BBB"/>
    <w:rsid w:val="6D6F3797"/>
    <w:rsid w:val="6E0474D4"/>
    <w:rsid w:val="6E4279E4"/>
    <w:rsid w:val="70B94288"/>
    <w:rsid w:val="759A589E"/>
    <w:rsid w:val="7F6A6D45"/>
    <w:rsid w:val="7FE75862"/>
    <w:rsid w:val="7FF845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character" w:styleId="7">
    <w:name w:val="FollowedHyperlink"/>
    <w:basedOn w:val="6"/>
    <w:unhideWhenUsed/>
    <w:qFormat/>
    <w:uiPriority w:val="99"/>
    <w:rPr>
      <w:color w:val="333333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unhideWhenUsed/>
    <w:qFormat/>
    <w:uiPriority w:val="99"/>
    <w:rPr>
      <w:color w:val="333333"/>
      <w:u w:val="none"/>
    </w:rPr>
  </w:style>
  <w:style w:type="character" w:customStyle="1" w:styleId="10">
    <w:name w:val="gl_news_sz"/>
    <w:basedOn w:val="6"/>
    <w:qFormat/>
    <w:uiPriority w:val="0"/>
    <w:rPr>
      <w:color w:val="FFFFFF"/>
      <w:shd w:val="clear" w:color="auto" w:fill="A32A2A"/>
    </w:rPr>
  </w:style>
  <w:style w:type="character" w:customStyle="1" w:styleId="11">
    <w:name w:val="time"/>
    <w:basedOn w:val="6"/>
    <w:qFormat/>
    <w:uiPriority w:val="0"/>
  </w:style>
  <w:style w:type="character" w:customStyle="1" w:styleId="12">
    <w:name w:val="icon024"/>
    <w:basedOn w:val="6"/>
    <w:qFormat/>
    <w:uiPriority w:val="0"/>
    <w:rPr>
      <w:sz w:val="14"/>
      <w:szCs w:val="14"/>
    </w:rPr>
  </w:style>
  <w:style w:type="character" w:customStyle="1" w:styleId="13">
    <w:name w:val="sjx"/>
    <w:basedOn w:val="6"/>
    <w:qFormat/>
    <w:uiPriority w:val="0"/>
  </w:style>
  <w:style w:type="character" w:customStyle="1" w:styleId="14">
    <w:name w:val="icon014"/>
    <w:basedOn w:val="6"/>
    <w:qFormat/>
    <w:uiPriority w:val="0"/>
    <w:rPr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2019-11-13T01:04:00Z</dcterms:created>
  <dc:creator>支队</dc:creator>
  <cp:lastModifiedBy>o윤丶</cp:lastModifiedBy>
  <cp:lastPrinted>2019-12-30T11:24:00Z</cp:lastPrinted>
  <dcterms:modified xsi:type="dcterms:W3CDTF">2020-09-04T03:07:57Z</dcterms:modified>
  <dc:title>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